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26A2B" w14:textId="4610F80A" w:rsidR="008848A7" w:rsidRPr="008848A7" w:rsidRDefault="008848A7" w:rsidP="008848A7">
      <w:pPr>
        <w:spacing w:line="240" w:lineRule="auto"/>
        <w:rPr>
          <w:rFonts w:ascii="Helvetica" w:eastAsia="Times New Roman" w:hAnsi="Helvetica" w:cs="Times New Roman"/>
          <w:sz w:val="24"/>
          <w:szCs w:val="24"/>
          <w:lang w:val="en-CA" w:bidi="ar-SA"/>
        </w:rPr>
      </w:pPr>
      <w:r>
        <w:rPr>
          <w:noProof/>
          <w:bdr w:val="none" w:sz="0" w:space="0" w:color="auto" w:frame="1"/>
        </w:rPr>
        <w:drawing>
          <wp:anchor distT="0" distB="0" distL="114300" distR="114300" simplePos="0" relativeHeight="251659264" behindDoc="0" locked="0" layoutInCell="1" allowOverlap="1" wp14:anchorId="2776C451" wp14:editId="29382C02">
            <wp:simplePos x="0" y="0"/>
            <wp:positionH relativeFrom="column">
              <wp:posOffset>-617220</wp:posOffset>
            </wp:positionH>
            <wp:positionV relativeFrom="page">
              <wp:posOffset>262466</wp:posOffset>
            </wp:positionV>
            <wp:extent cx="2032000" cy="1117600"/>
            <wp:effectExtent l="0" t="0" r="0" b="0"/>
            <wp:wrapThrough wrapText="bothSides">
              <wp:wrapPolygon edited="0">
                <wp:start x="14580" y="491"/>
                <wp:lineTo x="7830" y="3191"/>
                <wp:lineTo x="7155" y="3682"/>
                <wp:lineTo x="7155" y="4909"/>
                <wp:lineTo x="3780" y="6627"/>
                <wp:lineTo x="2295" y="7855"/>
                <wp:lineTo x="2295" y="9818"/>
                <wp:lineTo x="3780" y="12764"/>
                <wp:lineTo x="4320" y="12764"/>
                <wp:lineTo x="2565" y="14482"/>
                <wp:lineTo x="2430" y="15955"/>
                <wp:lineTo x="3240" y="16936"/>
                <wp:lineTo x="13905" y="18900"/>
                <wp:lineTo x="14580" y="19391"/>
                <wp:lineTo x="17820" y="19391"/>
                <wp:lineTo x="17955" y="18900"/>
                <wp:lineTo x="19980" y="16691"/>
                <wp:lineTo x="21465" y="12764"/>
                <wp:lineTo x="21330" y="7364"/>
                <wp:lineTo x="20790" y="4418"/>
                <wp:lineTo x="17820" y="491"/>
                <wp:lineTo x="14580" y="491"/>
              </wp:wrapPolygon>
            </wp:wrapThrough>
            <wp:docPr id="1745556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86EE46" w14:textId="77777777" w:rsidR="008848A7" w:rsidRDefault="008848A7" w:rsidP="008848A7">
      <w:pPr>
        <w:spacing w:line="240" w:lineRule="auto"/>
        <w:jc w:val="center"/>
        <w:rPr>
          <w:rFonts w:ascii="Helvetica" w:eastAsia="Times New Roman" w:hAnsi="Helvetica"/>
          <w:color w:val="000000"/>
          <w:sz w:val="24"/>
          <w:szCs w:val="24"/>
          <w:lang w:val="en-CA" w:bidi="ar-SA"/>
        </w:rPr>
      </w:pPr>
    </w:p>
    <w:p w14:paraId="102B4703" w14:textId="77777777" w:rsidR="00A73B77" w:rsidRDefault="00A73B77" w:rsidP="00A73B77">
      <w:pPr>
        <w:spacing w:line="240" w:lineRule="auto"/>
        <w:jc w:val="center"/>
        <w:rPr>
          <w:rFonts w:ascii="Helvetica" w:eastAsia="Times New Roman" w:hAnsi="Helvetica"/>
          <w:color w:val="000000"/>
          <w:sz w:val="24"/>
          <w:szCs w:val="24"/>
          <w:lang w:val="en-CA" w:bidi="ar-SA"/>
        </w:rPr>
      </w:pPr>
    </w:p>
    <w:p w14:paraId="058FB6FC" w14:textId="024C09D5" w:rsidR="008848A7" w:rsidRPr="00A73B77" w:rsidRDefault="008848A7" w:rsidP="00A73B77">
      <w:pPr>
        <w:spacing w:line="240" w:lineRule="auto"/>
        <w:jc w:val="center"/>
        <w:rPr>
          <w:rFonts w:ascii="Helvetica" w:eastAsia="Times New Roman" w:hAnsi="Helvetica"/>
          <w:color w:val="000000"/>
          <w:sz w:val="24"/>
          <w:szCs w:val="24"/>
          <w:lang w:val="en-CA" w:bidi="ar-SA"/>
        </w:rPr>
      </w:pPr>
      <w:r w:rsidRPr="008848A7">
        <w:rPr>
          <w:rFonts w:ascii="Helvetica" w:eastAsia="Times New Roman" w:hAnsi="Helvetica"/>
          <w:color w:val="000000"/>
          <w:sz w:val="24"/>
          <w:szCs w:val="24"/>
          <w:lang w:val="en-CA" w:bidi="ar-SA"/>
        </w:rPr>
        <w:t>SIEF</w:t>
      </w:r>
      <w:r w:rsidR="00A73B77">
        <w:rPr>
          <w:rFonts w:ascii="Helvetica" w:eastAsia="Times New Roman" w:hAnsi="Helvetica"/>
          <w:color w:val="000000"/>
          <w:sz w:val="24"/>
          <w:szCs w:val="24"/>
          <w:lang w:val="en-CA" w:bidi="ar-SA"/>
        </w:rPr>
        <w:t xml:space="preserve"> </w:t>
      </w:r>
      <w:r w:rsidRPr="008848A7">
        <w:rPr>
          <w:rFonts w:ascii="Helvetica" w:eastAsia="Times New Roman" w:hAnsi="Helvetica"/>
          <w:color w:val="000000"/>
          <w:sz w:val="24"/>
          <w:szCs w:val="24"/>
          <w:lang w:val="en-CA" w:bidi="ar-SA"/>
        </w:rPr>
        <w:t>Congress 2025</w:t>
      </w:r>
    </w:p>
    <w:p w14:paraId="756BA055" w14:textId="7B63FDEA" w:rsidR="008848A7" w:rsidRPr="008848A7" w:rsidRDefault="008848A7" w:rsidP="008848A7">
      <w:pPr>
        <w:spacing w:line="240" w:lineRule="auto"/>
        <w:jc w:val="center"/>
        <w:rPr>
          <w:rFonts w:ascii="Helvetica" w:eastAsia="Times New Roman" w:hAnsi="Helvetica" w:cs="Times New Roman"/>
          <w:sz w:val="24"/>
          <w:szCs w:val="24"/>
          <w:lang w:val="en-CA" w:bidi="ar-SA"/>
        </w:rPr>
      </w:pPr>
      <w:r w:rsidRPr="008848A7">
        <w:rPr>
          <w:rFonts w:ascii="Helvetica" w:eastAsia="Times New Roman" w:hAnsi="Helvetica"/>
          <w:color w:val="000000"/>
          <w:sz w:val="24"/>
          <w:szCs w:val="24"/>
          <w:lang w:val="en-CA" w:bidi="ar-SA"/>
        </w:rPr>
        <w:t xml:space="preserve"> Aberdeen, Scotland</w:t>
      </w:r>
    </w:p>
    <w:p w14:paraId="3CF2E553" w14:textId="77777777" w:rsidR="008848A7" w:rsidRPr="008848A7" w:rsidRDefault="008848A7" w:rsidP="008848A7">
      <w:pPr>
        <w:spacing w:line="240" w:lineRule="auto"/>
        <w:rPr>
          <w:rFonts w:ascii="Helvetica" w:eastAsia="Times New Roman" w:hAnsi="Helvetica" w:cs="Times New Roman"/>
          <w:sz w:val="24"/>
          <w:szCs w:val="24"/>
          <w:lang w:val="en-CA" w:bidi="ar-SA"/>
        </w:rPr>
      </w:pPr>
    </w:p>
    <w:p w14:paraId="4D547226" w14:textId="77777777" w:rsidR="008848A7" w:rsidRPr="008848A7" w:rsidRDefault="008848A7" w:rsidP="008848A7">
      <w:pPr>
        <w:spacing w:line="240" w:lineRule="auto"/>
        <w:jc w:val="center"/>
        <w:rPr>
          <w:rFonts w:ascii="Helvetica" w:eastAsia="Times New Roman" w:hAnsi="Helvetica" w:cs="Times New Roman"/>
          <w:sz w:val="24"/>
          <w:szCs w:val="24"/>
          <w:lang w:val="en-CA" w:bidi="ar-SA"/>
        </w:rPr>
      </w:pPr>
      <w:r w:rsidRPr="008848A7">
        <w:rPr>
          <w:rFonts w:ascii="Helvetica" w:eastAsia="Times New Roman" w:hAnsi="Helvetica"/>
          <w:b/>
          <w:bCs/>
          <w:color w:val="000000"/>
          <w:sz w:val="24"/>
          <w:szCs w:val="24"/>
          <w:lang w:val="en-CA" w:bidi="ar-SA"/>
        </w:rPr>
        <w:t>Working Group on Archives</w:t>
      </w:r>
    </w:p>
    <w:p w14:paraId="3BAC0335" w14:textId="6F262039" w:rsidR="008848A7" w:rsidRPr="008848A7" w:rsidRDefault="008848A7" w:rsidP="008848A7">
      <w:pPr>
        <w:spacing w:line="240" w:lineRule="auto"/>
        <w:jc w:val="center"/>
        <w:rPr>
          <w:rFonts w:ascii="Helvetica" w:eastAsia="Times New Roman" w:hAnsi="Helvetica" w:cs="Times New Roman"/>
          <w:sz w:val="24"/>
          <w:szCs w:val="24"/>
          <w:lang w:val="en-CA" w:bidi="ar-SA"/>
        </w:rPr>
      </w:pPr>
      <w:r w:rsidRPr="008848A7">
        <w:rPr>
          <w:rFonts w:ascii="Helvetica" w:eastAsia="Times New Roman" w:hAnsi="Helvetica"/>
          <w:color w:val="000000"/>
          <w:sz w:val="24"/>
          <w:szCs w:val="24"/>
          <w:lang w:val="en-CA" w:bidi="ar-SA"/>
        </w:rPr>
        <w:t>Business meeting</w:t>
      </w:r>
      <w:r>
        <w:rPr>
          <w:rFonts w:ascii="Helvetica" w:eastAsia="Times New Roman" w:hAnsi="Helvetica"/>
          <w:color w:val="000000"/>
          <w:sz w:val="24"/>
          <w:szCs w:val="24"/>
          <w:lang w:val="en-CA" w:bidi="ar-SA"/>
        </w:rPr>
        <w:t xml:space="preserve"> (hybrid)</w:t>
      </w:r>
    </w:p>
    <w:p w14:paraId="5103D534" w14:textId="77777777" w:rsidR="008848A7" w:rsidRPr="008848A7" w:rsidRDefault="008848A7" w:rsidP="008848A7">
      <w:pPr>
        <w:spacing w:line="240" w:lineRule="auto"/>
        <w:jc w:val="center"/>
        <w:rPr>
          <w:rFonts w:ascii="Helvetica" w:eastAsia="Times New Roman" w:hAnsi="Helvetica" w:cs="Times New Roman"/>
          <w:sz w:val="24"/>
          <w:szCs w:val="24"/>
          <w:lang w:val="en-CA" w:bidi="ar-SA"/>
        </w:rPr>
      </w:pPr>
      <w:r w:rsidRPr="008848A7">
        <w:rPr>
          <w:rFonts w:ascii="Helvetica" w:eastAsia="Times New Roman" w:hAnsi="Helvetica"/>
          <w:color w:val="000000"/>
          <w:sz w:val="24"/>
          <w:szCs w:val="24"/>
          <w:lang w:val="en-CA" w:bidi="ar-SA"/>
        </w:rPr>
        <w:t>June 4, 2024</w:t>
      </w:r>
    </w:p>
    <w:p w14:paraId="1B171AA3" w14:textId="77777777" w:rsidR="008848A7" w:rsidRPr="008848A7" w:rsidRDefault="008848A7" w:rsidP="008848A7">
      <w:pPr>
        <w:spacing w:line="240" w:lineRule="auto"/>
        <w:jc w:val="center"/>
        <w:rPr>
          <w:rFonts w:ascii="Helvetica" w:eastAsia="Times New Roman" w:hAnsi="Helvetica" w:cs="Times New Roman"/>
          <w:sz w:val="24"/>
          <w:szCs w:val="24"/>
          <w:lang w:val="en-CA" w:bidi="ar-SA"/>
        </w:rPr>
      </w:pPr>
      <w:r w:rsidRPr="008848A7">
        <w:rPr>
          <w:rFonts w:ascii="Helvetica" w:eastAsia="Times New Roman" w:hAnsi="Helvetica"/>
          <w:color w:val="000000"/>
          <w:sz w:val="24"/>
          <w:szCs w:val="24"/>
          <w:lang w:val="en-CA" w:bidi="ar-SA"/>
        </w:rPr>
        <w:t>13:00 - 14:00 local time</w:t>
      </w:r>
    </w:p>
    <w:p w14:paraId="6065A486" w14:textId="77777777" w:rsidR="008848A7" w:rsidRPr="008848A7" w:rsidRDefault="008848A7" w:rsidP="008848A7">
      <w:pPr>
        <w:spacing w:line="240" w:lineRule="auto"/>
        <w:jc w:val="center"/>
        <w:rPr>
          <w:rFonts w:ascii="Helvetica" w:eastAsia="Times New Roman" w:hAnsi="Helvetica" w:cs="Times New Roman"/>
          <w:sz w:val="24"/>
          <w:szCs w:val="24"/>
          <w:lang w:val="en-CA" w:bidi="ar-SA"/>
        </w:rPr>
      </w:pPr>
      <w:r w:rsidRPr="008848A7">
        <w:rPr>
          <w:rFonts w:ascii="Helvetica" w:eastAsia="Times New Roman" w:hAnsi="Helvetica"/>
          <w:color w:val="000000"/>
          <w:sz w:val="24"/>
          <w:szCs w:val="24"/>
          <w:lang w:val="en-CA" w:bidi="ar-SA"/>
        </w:rPr>
        <w:t>Location: MacRobert Building MR029</w:t>
      </w:r>
    </w:p>
    <w:p w14:paraId="36658332" w14:textId="77777777" w:rsidR="008848A7" w:rsidRPr="008848A7" w:rsidRDefault="008848A7" w:rsidP="008848A7">
      <w:pPr>
        <w:spacing w:line="240" w:lineRule="auto"/>
        <w:rPr>
          <w:rFonts w:ascii="Helvetica" w:eastAsia="Times New Roman" w:hAnsi="Helvetica" w:cs="Times New Roman"/>
          <w:sz w:val="24"/>
          <w:szCs w:val="24"/>
          <w:lang w:val="en-CA" w:bidi="ar-SA"/>
        </w:rPr>
      </w:pPr>
    </w:p>
    <w:p w14:paraId="00000001" w14:textId="15EA1AD6" w:rsidR="004C3FF9" w:rsidRPr="008848A7" w:rsidRDefault="00000000" w:rsidP="008848A7">
      <w:pPr>
        <w:spacing w:before="240" w:after="240"/>
        <w:jc w:val="center"/>
        <w:rPr>
          <w:rFonts w:ascii="Helvetica" w:eastAsia="Times New Roman" w:hAnsi="Helvetica" w:cstheme="majorHAnsi"/>
          <w:b/>
          <w:sz w:val="24"/>
          <w:szCs w:val="24"/>
        </w:rPr>
      </w:pPr>
      <w:r w:rsidRPr="008848A7">
        <w:rPr>
          <w:rFonts w:ascii="Helvetica" w:eastAsia="Times New Roman" w:hAnsi="Helvetica" w:cstheme="majorHAnsi"/>
          <w:b/>
          <w:sz w:val="24"/>
          <w:szCs w:val="24"/>
        </w:rPr>
        <w:t>Minutes</w:t>
      </w:r>
    </w:p>
    <w:p w14:paraId="00000003" w14:textId="441791F7" w:rsidR="004C3FF9" w:rsidRPr="008848A7" w:rsidRDefault="00000000" w:rsidP="008848A7">
      <w:pPr>
        <w:numPr>
          <w:ilvl w:val="0"/>
          <w:numId w:val="1"/>
        </w:numPr>
        <w:spacing w:before="240" w:after="240"/>
        <w:rPr>
          <w:rFonts w:ascii="Helvetica" w:eastAsia="Times New Roman" w:hAnsi="Helvetica" w:cstheme="majorHAnsi"/>
          <w:b/>
          <w:sz w:val="24"/>
          <w:szCs w:val="24"/>
        </w:rPr>
      </w:pPr>
      <w:r w:rsidRPr="008848A7">
        <w:rPr>
          <w:rFonts w:ascii="Helvetica" w:eastAsia="Times New Roman" w:hAnsi="Helvetica" w:cstheme="majorHAnsi"/>
          <w:b/>
          <w:sz w:val="24"/>
          <w:szCs w:val="24"/>
        </w:rPr>
        <w:t>Agenda approved.</w:t>
      </w:r>
    </w:p>
    <w:p w14:paraId="00000004" w14:textId="77777777" w:rsidR="004C3FF9" w:rsidRPr="008848A7" w:rsidRDefault="00000000" w:rsidP="008848A7">
      <w:pPr>
        <w:numPr>
          <w:ilvl w:val="0"/>
          <w:numId w:val="1"/>
        </w:numPr>
        <w:spacing w:before="240"/>
        <w:rPr>
          <w:rFonts w:ascii="Helvetica" w:eastAsia="Times New Roman" w:hAnsi="Helvetica" w:cstheme="majorHAnsi"/>
          <w:b/>
          <w:sz w:val="24"/>
          <w:szCs w:val="24"/>
        </w:rPr>
      </w:pPr>
      <w:r w:rsidRPr="008848A7">
        <w:rPr>
          <w:rFonts w:ascii="Helvetica" w:eastAsia="Times New Roman" w:hAnsi="Helvetica" w:cstheme="majorHAnsi"/>
          <w:b/>
          <w:sz w:val="24"/>
          <w:szCs w:val="24"/>
        </w:rPr>
        <w:t>Board Report</w:t>
      </w:r>
    </w:p>
    <w:p w14:paraId="00000005" w14:textId="79958079" w:rsidR="004C3FF9" w:rsidRPr="008848A7" w:rsidRDefault="008848A7" w:rsidP="008848A7">
      <w:pPr>
        <w:numPr>
          <w:ilvl w:val="0"/>
          <w:numId w:val="3"/>
        </w:numPr>
        <w:rPr>
          <w:rFonts w:ascii="Helvetica" w:hAnsi="Helvetica" w:cstheme="majorHAnsi"/>
          <w:sz w:val="24"/>
          <w:szCs w:val="24"/>
        </w:rPr>
      </w:pPr>
      <w:r w:rsidRPr="008848A7">
        <w:rPr>
          <w:rFonts w:ascii="Helvetica" w:eastAsia="Times New Roman" w:hAnsi="Helvetica" w:cstheme="majorHAnsi"/>
          <w:b/>
          <w:sz w:val="24"/>
          <w:szCs w:val="24"/>
        </w:rPr>
        <w:t>Mailing List and Membership Update</w:t>
      </w:r>
      <w:r w:rsidRPr="008848A7">
        <w:rPr>
          <w:rFonts w:ascii="Helvetica" w:eastAsia="Times New Roman" w:hAnsi="Helvetica" w:cstheme="majorHAnsi"/>
          <w:b/>
          <w:sz w:val="24"/>
          <w:szCs w:val="24"/>
        </w:rPr>
        <w:br/>
      </w:r>
      <w:r w:rsidRPr="008848A7">
        <w:rPr>
          <w:rFonts w:ascii="Helvetica" w:eastAsia="Times New Roman" w:hAnsi="Helvetica" w:cstheme="majorHAnsi"/>
          <w:sz w:val="24"/>
          <w:szCs w:val="24"/>
        </w:rPr>
        <w:t xml:space="preserve"> There are currently </w:t>
      </w:r>
      <w:r w:rsidRPr="008848A7">
        <w:rPr>
          <w:rFonts w:ascii="Helvetica" w:eastAsia="Times New Roman" w:hAnsi="Helvetica" w:cstheme="majorHAnsi"/>
          <w:sz w:val="24"/>
          <w:szCs w:val="24"/>
          <w:lang w:val="uk-UA"/>
        </w:rPr>
        <w:t>66</w:t>
      </w:r>
      <w:r w:rsidRPr="008848A7">
        <w:rPr>
          <w:rFonts w:ascii="Helvetica" w:eastAsia="Times New Roman" w:hAnsi="Helvetica" w:cstheme="majorHAnsi"/>
          <w:sz w:val="24"/>
          <w:szCs w:val="24"/>
        </w:rPr>
        <w:t xml:space="preserve"> members in the Working Group.</w:t>
      </w:r>
      <w:r w:rsidRPr="008848A7">
        <w:rPr>
          <w:rFonts w:ascii="Helvetica" w:eastAsia="Times New Roman" w:hAnsi="Helvetica" w:cstheme="majorHAnsi"/>
          <w:sz w:val="24"/>
          <w:szCs w:val="24"/>
          <w:lang w:val="uk-UA"/>
        </w:rPr>
        <w:t xml:space="preserve"> </w:t>
      </w:r>
      <w:r w:rsidRPr="008848A7">
        <w:rPr>
          <w:rFonts w:ascii="Helvetica" w:eastAsia="Times New Roman" w:hAnsi="Helvetica" w:cstheme="majorHAnsi"/>
          <w:sz w:val="24"/>
          <w:szCs w:val="24"/>
          <w:lang w:val="en-CA"/>
        </w:rPr>
        <w:t>Those who would like to join can send a request via email (found on</w:t>
      </w:r>
      <w:r w:rsidR="002B1BF3">
        <w:rPr>
          <w:rFonts w:ascii="Helvetica" w:eastAsia="Times New Roman" w:hAnsi="Helvetica" w:cstheme="majorHAnsi"/>
          <w:sz w:val="24"/>
          <w:szCs w:val="24"/>
          <w:lang w:val="en-CA"/>
        </w:rPr>
        <w:t xml:space="preserve"> the </w:t>
      </w:r>
      <w:hyperlink r:id="rId8" w:history="1">
        <w:r w:rsidR="002B1BF3" w:rsidRPr="002B1BF3">
          <w:rPr>
            <w:rStyle w:val="Hyperlink"/>
            <w:rFonts w:ascii="Helvetica" w:eastAsia="Times New Roman" w:hAnsi="Helvetica" w:cstheme="majorHAnsi"/>
            <w:sz w:val="24"/>
            <w:szCs w:val="24"/>
            <w:lang w:val="en-CA"/>
          </w:rPr>
          <w:t>WG page</w:t>
        </w:r>
      </w:hyperlink>
      <w:r w:rsidR="002B1BF3">
        <w:rPr>
          <w:rFonts w:ascii="Helvetica" w:eastAsia="Times New Roman" w:hAnsi="Helvetica" w:cstheme="majorHAnsi"/>
          <w:sz w:val="24"/>
          <w:szCs w:val="24"/>
          <w:lang w:val="en-CA"/>
        </w:rPr>
        <w:t xml:space="preserve"> and</w:t>
      </w:r>
      <w:r w:rsidRPr="008848A7">
        <w:rPr>
          <w:rFonts w:ascii="Helvetica" w:eastAsia="Times New Roman" w:hAnsi="Helvetica" w:cstheme="majorHAnsi"/>
          <w:sz w:val="24"/>
          <w:szCs w:val="24"/>
          <w:lang w:val="en-CA"/>
        </w:rPr>
        <w:t xml:space="preserve"> </w:t>
      </w:r>
      <w:hyperlink r:id="rId9" w:history="1">
        <w:r w:rsidRPr="002B1BF3">
          <w:rPr>
            <w:rStyle w:val="Hyperlink"/>
            <w:rFonts w:ascii="Helvetica" w:eastAsia="Times New Roman" w:hAnsi="Helvetica" w:cstheme="majorHAnsi"/>
            <w:sz w:val="24"/>
            <w:szCs w:val="24"/>
            <w:lang w:val="en-CA"/>
          </w:rPr>
          <w:t>Members page</w:t>
        </w:r>
      </w:hyperlink>
      <w:r w:rsidRPr="008848A7">
        <w:rPr>
          <w:rFonts w:ascii="Helvetica" w:eastAsia="Times New Roman" w:hAnsi="Helvetica" w:cstheme="majorHAnsi"/>
          <w:sz w:val="24"/>
          <w:szCs w:val="24"/>
          <w:lang w:val="en-CA"/>
        </w:rPr>
        <w:t>)</w:t>
      </w:r>
    </w:p>
    <w:p w14:paraId="00000006" w14:textId="3BFF2736" w:rsidR="004C3FF9" w:rsidRPr="008848A7" w:rsidRDefault="00000000" w:rsidP="008848A7">
      <w:pPr>
        <w:numPr>
          <w:ilvl w:val="0"/>
          <w:numId w:val="3"/>
        </w:numPr>
        <w:rPr>
          <w:rFonts w:ascii="Helvetica" w:hAnsi="Helvetica" w:cstheme="majorHAnsi"/>
          <w:sz w:val="24"/>
          <w:szCs w:val="24"/>
        </w:rPr>
      </w:pPr>
      <w:r w:rsidRPr="008848A7">
        <w:rPr>
          <w:rFonts w:ascii="Helvetica" w:eastAsia="Times New Roman" w:hAnsi="Helvetica" w:cstheme="majorHAnsi"/>
          <w:sz w:val="24"/>
          <w:szCs w:val="24"/>
        </w:rPr>
        <w:t>The Working Group contribut</w:t>
      </w:r>
      <w:r w:rsidR="008848A7" w:rsidRPr="008848A7">
        <w:rPr>
          <w:rFonts w:ascii="Helvetica" w:eastAsia="Times New Roman" w:hAnsi="Helvetica" w:cstheme="majorHAnsi"/>
          <w:sz w:val="24"/>
          <w:szCs w:val="24"/>
        </w:rPr>
        <w:t>es regularly</w:t>
      </w:r>
      <w:r w:rsidRPr="008848A7">
        <w:rPr>
          <w:rFonts w:ascii="Helvetica" w:eastAsia="Times New Roman" w:hAnsi="Helvetica" w:cstheme="majorHAnsi"/>
          <w:sz w:val="24"/>
          <w:szCs w:val="24"/>
        </w:rPr>
        <w:t xml:space="preserve"> to the SIEF Newsletter</w:t>
      </w:r>
      <w:r w:rsidR="008848A7" w:rsidRPr="008848A7">
        <w:rPr>
          <w:rFonts w:ascii="Helvetica" w:eastAsia="Times New Roman" w:hAnsi="Helvetica" w:cstheme="majorHAnsi"/>
          <w:sz w:val="24"/>
          <w:szCs w:val="24"/>
        </w:rPr>
        <w:t xml:space="preserve"> (fall and spring editions)</w:t>
      </w:r>
      <w:r w:rsidRPr="008848A7">
        <w:rPr>
          <w:rFonts w:ascii="Helvetica" w:eastAsia="Times New Roman" w:hAnsi="Helvetica" w:cstheme="majorHAnsi"/>
          <w:sz w:val="24"/>
          <w:szCs w:val="24"/>
        </w:rPr>
        <w:t xml:space="preserve">. There will be a call for content </w:t>
      </w:r>
      <w:r w:rsidR="008848A7" w:rsidRPr="008848A7">
        <w:rPr>
          <w:rFonts w:ascii="Helvetica" w:eastAsia="Times New Roman" w:hAnsi="Helvetica" w:cstheme="majorHAnsi"/>
          <w:sz w:val="24"/>
          <w:szCs w:val="24"/>
        </w:rPr>
        <w:t xml:space="preserve">for the fall newsletter </w:t>
      </w:r>
      <w:r w:rsidRPr="008848A7">
        <w:rPr>
          <w:rFonts w:ascii="Helvetica" w:eastAsia="Times New Roman" w:hAnsi="Helvetica" w:cstheme="majorHAnsi"/>
          <w:sz w:val="24"/>
          <w:szCs w:val="24"/>
        </w:rPr>
        <w:t>sent to all chairs</w:t>
      </w:r>
      <w:r w:rsidR="008848A7" w:rsidRPr="008848A7">
        <w:rPr>
          <w:rFonts w:ascii="Helvetica" w:eastAsia="Times New Roman" w:hAnsi="Helvetica" w:cstheme="majorHAnsi"/>
          <w:sz w:val="24"/>
          <w:szCs w:val="24"/>
        </w:rPr>
        <w:t>.</w:t>
      </w:r>
    </w:p>
    <w:p w14:paraId="00000007" w14:textId="1F341D3F" w:rsidR="004C3FF9" w:rsidRPr="008848A7" w:rsidRDefault="00000000" w:rsidP="008848A7">
      <w:pPr>
        <w:numPr>
          <w:ilvl w:val="0"/>
          <w:numId w:val="3"/>
        </w:numPr>
        <w:rPr>
          <w:rFonts w:ascii="Helvetica" w:hAnsi="Helvetica" w:cstheme="majorHAnsi"/>
          <w:sz w:val="24"/>
          <w:szCs w:val="24"/>
        </w:rPr>
      </w:pPr>
      <w:r w:rsidRPr="008848A7">
        <w:rPr>
          <w:rFonts w:ascii="Helvetica" w:eastAsia="Times New Roman" w:hAnsi="Helvetica" w:cstheme="majorHAnsi"/>
          <w:sz w:val="24"/>
          <w:szCs w:val="24"/>
        </w:rPr>
        <w:t>The mailing list</w:t>
      </w:r>
      <w:r w:rsidR="008848A7" w:rsidRPr="008848A7">
        <w:rPr>
          <w:rFonts w:ascii="Helvetica" w:eastAsia="Times New Roman" w:hAnsi="Helvetica" w:cstheme="majorHAnsi"/>
          <w:sz w:val="24"/>
          <w:szCs w:val="24"/>
        </w:rPr>
        <w:t xml:space="preserve"> of the group</w:t>
      </w:r>
      <w:r w:rsidRPr="008848A7">
        <w:rPr>
          <w:rFonts w:ascii="Helvetica" w:eastAsia="Times New Roman" w:hAnsi="Helvetica" w:cstheme="majorHAnsi"/>
          <w:sz w:val="24"/>
          <w:szCs w:val="24"/>
        </w:rPr>
        <w:t xml:space="preserve"> is</w:t>
      </w:r>
      <w:r w:rsidR="008848A7" w:rsidRPr="008848A7">
        <w:rPr>
          <w:rFonts w:ascii="Helvetica" w:eastAsia="Times New Roman" w:hAnsi="Helvetica" w:cstheme="majorHAnsi"/>
          <w:sz w:val="24"/>
          <w:szCs w:val="24"/>
        </w:rPr>
        <w:t xml:space="preserve"> maintained</w:t>
      </w:r>
      <w:r w:rsidRPr="008848A7">
        <w:rPr>
          <w:rFonts w:ascii="Helvetica" w:eastAsia="Times New Roman" w:hAnsi="Helvetica" w:cstheme="majorHAnsi"/>
          <w:sz w:val="24"/>
          <w:szCs w:val="24"/>
        </w:rPr>
        <w:t xml:space="preserve"> by Ave </w:t>
      </w:r>
      <w:proofErr w:type="spellStart"/>
      <w:r w:rsidRPr="008848A7">
        <w:rPr>
          <w:rFonts w:ascii="Helvetica" w:eastAsia="Times New Roman" w:hAnsi="Helvetica" w:cstheme="majorHAnsi"/>
          <w:sz w:val="24"/>
          <w:szCs w:val="24"/>
        </w:rPr>
        <w:t>Gor</w:t>
      </w:r>
      <w:r w:rsidR="008848A7" w:rsidRPr="008848A7">
        <w:rPr>
          <w:rFonts w:ascii="Helvetica" w:eastAsia="Times New Roman" w:hAnsi="Helvetica" w:cstheme="majorHAnsi"/>
          <w:sz w:val="24"/>
          <w:szCs w:val="24"/>
        </w:rPr>
        <w:t>s</w:t>
      </w:r>
      <w:r w:rsidRPr="008848A7">
        <w:rPr>
          <w:rFonts w:ascii="Helvetica" w:eastAsia="Times New Roman" w:hAnsi="Helvetica" w:cstheme="majorHAnsi"/>
          <w:sz w:val="24"/>
          <w:szCs w:val="24"/>
        </w:rPr>
        <w:t>i</w:t>
      </w:r>
      <w:r w:rsidR="008848A7" w:rsidRPr="008848A7">
        <w:rPr>
          <w:rFonts w:ascii="Helvetica" w:eastAsia="Times New Roman" w:hAnsi="Helvetica" w:cstheme="majorHAnsi"/>
          <w:sz w:val="24"/>
          <w:szCs w:val="24"/>
        </w:rPr>
        <w:t>c</w:t>
      </w:r>
      <w:proofErr w:type="spellEnd"/>
      <w:r w:rsidRPr="008848A7">
        <w:rPr>
          <w:rFonts w:ascii="Helvetica" w:eastAsia="Times New Roman" w:hAnsi="Helvetica" w:cstheme="majorHAnsi"/>
          <w:sz w:val="24"/>
          <w:szCs w:val="24"/>
        </w:rPr>
        <w:t>.</w:t>
      </w:r>
      <w:r w:rsidR="008848A7" w:rsidRPr="008848A7">
        <w:rPr>
          <w:rFonts w:ascii="Helvetica" w:eastAsia="Times New Roman" w:hAnsi="Helvetica" w:cstheme="majorHAnsi"/>
          <w:sz w:val="24"/>
          <w:szCs w:val="24"/>
        </w:rPr>
        <w:t xml:space="preserve"> The Board is grateful to Ave for her ongoing support.</w:t>
      </w:r>
      <w:r w:rsidRPr="008848A7">
        <w:rPr>
          <w:rFonts w:ascii="Helvetica" w:eastAsia="Times New Roman" w:hAnsi="Helvetica" w:cstheme="majorHAnsi"/>
          <w:sz w:val="24"/>
          <w:szCs w:val="24"/>
        </w:rPr>
        <w:br/>
        <w:t xml:space="preserve">The </w:t>
      </w:r>
      <w:hyperlink r:id="rId10" w:history="1">
        <w:r w:rsidRPr="002B1BF3">
          <w:rPr>
            <w:rStyle w:val="Hyperlink"/>
            <w:rFonts w:ascii="Helvetica" w:eastAsia="Times New Roman" w:hAnsi="Helvetica" w:cstheme="majorHAnsi"/>
            <w:i/>
            <w:sz w:val="24"/>
            <w:szCs w:val="24"/>
          </w:rPr>
          <w:t>Tradition Archives</w:t>
        </w:r>
        <w:r w:rsidRPr="002B1BF3">
          <w:rPr>
            <w:rStyle w:val="Hyperlink"/>
            <w:rFonts w:ascii="Helvetica" w:eastAsia="Times New Roman" w:hAnsi="Helvetica" w:cstheme="majorHAnsi"/>
            <w:sz w:val="24"/>
            <w:szCs w:val="24"/>
          </w:rPr>
          <w:t xml:space="preserve"> website</w:t>
        </w:r>
      </w:hyperlink>
      <w:r w:rsidRPr="008848A7">
        <w:rPr>
          <w:rFonts w:ascii="Helvetica" w:eastAsia="Times New Roman" w:hAnsi="Helvetica" w:cstheme="majorHAnsi"/>
          <w:sz w:val="24"/>
          <w:szCs w:val="24"/>
        </w:rPr>
        <w:t xml:space="preserve"> is maintained by Sanita </w:t>
      </w:r>
      <w:proofErr w:type="spellStart"/>
      <w:r w:rsidRPr="008848A7">
        <w:rPr>
          <w:rFonts w:ascii="Helvetica" w:eastAsia="Times New Roman" w:hAnsi="Helvetica" w:cstheme="majorHAnsi"/>
          <w:sz w:val="24"/>
          <w:szCs w:val="24"/>
        </w:rPr>
        <w:t>Reinsone</w:t>
      </w:r>
      <w:proofErr w:type="spellEnd"/>
      <w:r w:rsidRPr="008848A7">
        <w:rPr>
          <w:rFonts w:ascii="Helvetica" w:eastAsia="Times New Roman" w:hAnsi="Helvetica" w:cstheme="majorHAnsi"/>
          <w:sz w:val="24"/>
          <w:szCs w:val="24"/>
        </w:rPr>
        <w:t>.</w:t>
      </w:r>
      <w:r w:rsidR="008848A7" w:rsidRPr="008848A7">
        <w:rPr>
          <w:rFonts w:ascii="Helvetica" w:eastAsia="Times New Roman" w:hAnsi="Helvetica" w:cstheme="majorHAnsi"/>
          <w:sz w:val="24"/>
          <w:szCs w:val="24"/>
        </w:rPr>
        <w:t xml:space="preserve"> </w:t>
      </w:r>
      <w:r w:rsidR="008848A7">
        <w:rPr>
          <w:rFonts w:ascii="Helvetica" w:eastAsia="Times New Roman" w:hAnsi="Helvetica" w:cstheme="majorHAnsi"/>
          <w:sz w:val="24"/>
          <w:szCs w:val="24"/>
        </w:rPr>
        <w:t>Many t</w:t>
      </w:r>
      <w:r w:rsidR="008848A7" w:rsidRPr="008848A7">
        <w:rPr>
          <w:rFonts w:ascii="Helvetica" w:eastAsia="Times New Roman" w:hAnsi="Helvetica" w:cstheme="majorHAnsi"/>
          <w:sz w:val="24"/>
          <w:szCs w:val="24"/>
        </w:rPr>
        <w:t>hanks to Sanita.</w:t>
      </w:r>
      <w:r w:rsidR="008848A7">
        <w:rPr>
          <w:rFonts w:ascii="Helvetica" w:eastAsia="Times New Roman" w:hAnsi="Helvetica" w:cstheme="majorHAnsi"/>
          <w:sz w:val="24"/>
          <w:szCs w:val="24"/>
        </w:rPr>
        <w:t xml:space="preserve"> </w:t>
      </w:r>
      <w:r w:rsidRPr="008848A7">
        <w:rPr>
          <w:rFonts w:ascii="Helvetica" w:eastAsia="Times New Roman" w:hAnsi="Helvetica" w:cstheme="majorHAnsi"/>
          <w:sz w:val="24"/>
          <w:szCs w:val="24"/>
        </w:rPr>
        <w:t>There is ongoing discussion about whether to further develop this dedicated website or to rely solely on the SIEF website.</w:t>
      </w:r>
      <w:r w:rsidR="008848A7">
        <w:rPr>
          <w:rFonts w:ascii="Helvetica" w:eastAsia="Times New Roman" w:hAnsi="Helvetica" w:cstheme="majorHAnsi"/>
          <w:sz w:val="24"/>
          <w:szCs w:val="24"/>
        </w:rPr>
        <w:t xml:space="preserve"> </w:t>
      </w:r>
      <w:r w:rsidRPr="008848A7">
        <w:rPr>
          <w:rFonts w:ascii="Helvetica" w:eastAsia="Times New Roman" w:hAnsi="Helvetica" w:cstheme="majorHAnsi"/>
          <w:sz w:val="24"/>
          <w:szCs w:val="24"/>
        </w:rPr>
        <w:t>The website includes a section that highlights archival institutions from around the world</w:t>
      </w:r>
      <w:r w:rsidR="008848A7" w:rsidRPr="008848A7">
        <w:rPr>
          <w:rFonts w:ascii="Helvetica" w:eastAsia="Times New Roman" w:hAnsi="Helvetica" w:cstheme="majorHAnsi"/>
          <w:sz w:val="24"/>
          <w:szCs w:val="24"/>
        </w:rPr>
        <w:t>.</w:t>
      </w:r>
      <w:r w:rsidRPr="008848A7">
        <w:rPr>
          <w:rFonts w:ascii="Helvetica" w:eastAsia="Times New Roman" w:hAnsi="Helvetica" w:cstheme="majorHAnsi"/>
          <w:sz w:val="24"/>
          <w:szCs w:val="24"/>
        </w:rPr>
        <w:t xml:space="preserve"> </w:t>
      </w:r>
      <w:r w:rsidR="008848A7" w:rsidRPr="008848A7">
        <w:rPr>
          <w:rFonts w:ascii="Helvetica" w:eastAsia="Times New Roman" w:hAnsi="Helvetica" w:cstheme="majorHAnsi"/>
          <w:sz w:val="24"/>
          <w:szCs w:val="24"/>
        </w:rPr>
        <w:t>There is a need to u</w:t>
      </w:r>
      <w:r w:rsidRPr="008848A7">
        <w:rPr>
          <w:rFonts w:ascii="Helvetica" w:eastAsia="Times New Roman" w:hAnsi="Helvetica" w:cstheme="majorHAnsi"/>
          <w:sz w:val="24"/>
          <w:szCs w:val="24"/>
        </w:rPr>
        <w:t>pdat</w:t>
      </w:r>
      <w:r w:rsidR="008848A7" w:rsidRPr="008848A7">
        <w:rPr>
          <w:rFonts w:ascii="Helvetica" w:eastAsia="Times New Roman" w:hAnsi="Helvetica" w:cstheme="majorHAnsi"/>
          <w:sz w:val="24"/>
          <w:szCs w:val="24"/>
        </w:rPr>
        <w:t>e</w:t>
      </w:r>
      <w:r w:rsidRPr="008848A7">
        <w:rPr>
          <w:rFonts w:ascii="Helvetica" w:eastAsia="Times New Roman" w:hAnsi="Helvetica" w:cstheme="majorHAnsi"/>
          <w:sz w:val="24"/>
          <w:szCs w:val="24"/>
        </w:rPr>
        <w:t xml:space="preserve"> the </w:t>
      </w:r>
      <w:hyperlink r:id="rId11" w:history="1">
        <w:r w:rsidRPr="002B1BF3">
          <w:rPr>
            <w:rStyle w:val="Hyperlink"/>
            <w:rFonts w:ascii="Helvetica" w:eastAsia="Times New Roman" w:hAnsi="Helvetica" w:cstheme="majorHAnsi"/>
            <w:b/>
            <w:sz w:val="24"/>
            <w:szCs w:val="24"/>
          </w:rPr>
          <w:t>map of Folklore Archives</w:t>
        </w:r>
      </w:hyperlink>
      <w:r w:rsidRPr="008848A7">
        <w:rPr>
          <w:rFonts w:ascii="Helvetica" w:eastAsia="Times New Roman" w:hAnsi="Helvetica" w:cstheme="majorHAnsi"/>
          <w:sz w:val="24"/>
          <w:szCs w:val="24"/>
        </w:rPr>
        <w:t xml:space="preserve"> - we could make a call for submissions, or simply add those we know. This map </w:t>
      </w:r>
      <w:r w:rsidR="008848A7" w:rsidRPr="008848A7">
        <w:rPr>
          <w:rFonts w:ascii="Helvetica" w:eastAsia="Times New Roman" w:hAnsi="Helvetica" w:cstheme="majorHAnsi"/>
          <w:sz w:val="24"/>
          <w:szCs w:val="24"/>
        </w:rPr>
        <w:t>can include more archives than represented by</w:t>
      </w:r>
      <w:r w:rsidRPr="008848A7">
        <w:rPr>
          <w:rFonts w:ascii="Helvetica" w:eastAsia="Times New Roman" w:hAnsi="Helvetica" w:cstheme="majorHAnsi"/>
          <w:sz w:val="24"/>
          <w:szCs w:val="24"/>
        </w:rPr>
        <w:t xml:space="preserve"> our membership.</w:t>
      </w:r>
      <w:r w:rsidRPr="008848A7">
        <w:rPr>
          <w:rFonts w:ascii="Helvetica" w:eastAsia="Times New Roman" w:hAnsi="Helvetica" w:cstheme="majorHAnsi"/>
          <w:sz w:val="24"/>
          <w:szCs w:val="24"/>
        </w:rPr>
        <w:br/>
        <w:t xml:space="preserve">Additionally, the Working Group has </w:t>
      </w:r>
      <w:hyperlink r:id="rId12" w:history="1">
        <w:r w:rsidRPr="002B1BF3">
          <w:rPr>
            <w:rStyle w:val="Hyperlink"/>
            <w:rFonts w:ascii="Helvetica" w:eastAsia="Times New Roman" w:hAnsi="Helvetica" w:cstheme="majorHAnsi"/>
            <w:sz w:val="24"/>
            <w:szCs w:val="24"/>
          </w:rPr>
          <w:t>a Facebook group page</w:t>
        </w:r>
      </w:hyperlink>
      <w:r w:rsidRPr="008848A7">
        <w:rPr>
          <w:rFonts w:ascii="Helvetica" w:eastAsia="Times New Roman" w:hAnsi="Helvetica" w:cstheme="majorHAnsi"/>
          <w:sz w:val="24"/>
          <w:szCs w:val="24"/>
        </w:rPr>
        <w:t xml:space="preserve"> administered by Emese </w:t>
      </w:r>
      <w:proofErr w:type="spellStart"/>
      <w:r w:rsidRPr="008848A7">
        <w:rPr>
          <w:rFonts w:ascii="Helvetica" w:eastAsia="Times New Roman" w:hAnsi="Helvetica" w:cstheme="majorHAnsi"/>
          <w:sz w:val="24"/>
          <w:szCs w:val="24"/>
        </w:rPr>
        <w:t>Ilyefalvi</w:t>
      </w:r>
      <w:proofErr w:type="spellEnd"/>
      <w:r w:rsidRPr="008848A7">
        <w:rPr>
          <w:rFonts w:ascii="Helvetica" w:eastAsia="Times New Roman" w:hAnsi="Helvetica" w:cstheme="majorHAnsi"/>
          <w:sz w:val="24"/>
          <w:szCs w:val="24"/>
        </w:rPr>
        <w:t>.</w:t>
      </w:r>
    </w:p>
    <w:p w14:paraId="00000008" w14:textId="2B3AAD68" w:rsidR="004C3FF9" w:rsidRPr="008848A7" w:rsidRDefault="00000000" w:rsidP="008848A7">
      <w:pPr>
        <w:numPr>
          <w:ilvl w:val="0"/>
          <w:numId w:val="3"/>
        </w:numPr>
        <w:rPr>
          <w:rFonts w:ascii="Helvetica" w:eastAsia="Times New Roman" w:hAnsi="Helvetica" w:cstheme="majorHAnsi"/>
          <w:sz w:val="24"/>
          <w:szCs w:val="24"/>
        </w:rPr>
      </w:pPr>
      <w:r w:rsidRPr="008848A7">
        <w:rPr>
          <w:rFonts w:ascii="Helvetica" w:eastAsia="Times New Roman" w:hAnsi="Helvetica" w:cstheme="majorHAnsi"/>
          <w:sz w:val="24"/>
          <w:szCs w:val="24"/>
        </w:rPr>
        <w:t>We are considering two additions to the website’s content:</w:t>
      </w:r>
    </w:p>
    <w:p w14:paraId="00000009" w14:textId="051B3D76" w:rsidR="004C3FF9" w:rsidRPr="008848A7" w:rsidRDefault="00000000" w:rsidP="008848A7">
      <w:pPr>
        <w:numPr>
          <w:ilvl w:val="1"/>
          <w:numId w:val="3"/>
        </w:numPr>
        <w:rPr>
          <w:rFonts w:ascii="Helvetica" w:eastAsia="Times New Roman" w:hAnsi="Helvetica" w:cstheme="majorHAnsi"/>
          <w:sz w:val="24"/>
          <w:szCs w:val="24"/>
        </w:rPr>
      </w:pPr>
      <w:r w:rsidRPr="008848A7">
        <w:rPr>
          <w:rFonts w:ascii="Helvetica" w:eastAsia="Times New Roman" w:hAnsi="Helvetica" w:cstheme="majorHAnsi"/>
          <w:sz w:val="24"/>
          <w:szCs w:val="24"/>
        </w:rPr>
        <w:t>Embedding or linking to videos from the Riga 2024 conference.</w:t>
      </w:r>
    </w:p>
    <w:p w14:paraId="0000000B" w14:textId="3B0FAAEA" w:rsidR="004C3FF9" w:rsidRPr="008848A7" w:rsidRDefault="00000000" w:rsidP="008848A7">
      <w:pPr>
        <w:numPr>
          <w:ilvl w:val="1"/>
          <w:numId w:val="3"/>
        </w:numPr>
        <w:spacing w:after="240"/>
        <w:rPr>
          <w:rFonts w:ascii="Helvetica" w:eastAsia="Times New Roman" w:hAnsi="Helvetica" w:cstheme="majorHAnsi"/>
          <w:sz w:val="24"/>
          <w:szCs w:val="24"/>
        </w:rPr>
      </w:pPr>
      <w:r w:rsidRPr="008848A7">
        <w:rPr>
          <w:rFonts w:ascii="Helvetica" w:eastAsia="Times New Roman" w:hAnsi="Helvetica" w:cstheme="majorHAnsi"/>
          <w:sz w:val="24"/>
          <w:szCs w:val="24"/>
        </w:rPr>
        <w:t>Creating a comprehensive listing of all panels related to folklore archives presented at SIEF conferences over the years – as far back as records allow.</w:t>
      </w:r>
    </w:p>
    <w:p w14:paraId="0000000C" w14:textId="2FC509FA" w:rsidR="004C3FF9" w:rsidRPr="008848A7" w:rsidRDefault="00000000" w:rsidP="008848A7">
      <w:pPr>
        <w:numPr>
          <w:ilvl w:val="0"/>
          <w:numId w:val="3"/>
        </w:numPr>
        <w:spacing w:before="240"/>
        <w:rPr>
          <w:rFonts w:ascii="Helvetica" w:hAnsi="Helvetica" w:cstheme="majorHAnsi"/>
          <w:sz w:val="24"/>
          <w:szCs w:val="24"/>
        </w:rPr>
      </w:pPr>
      <w:r w:rsidRPr="008848A7">
        <w:rPr>
          <w:rFonts w:ascii="Helvetica" w:eastAsia="Times New Roman" w:hAnsi="Helvetica" w:cstheme="majorHAnsi"/>
          <w:b/>
          <w:sz w:val="24"/>
          <w:szCs w:val="24"/>
        </w:rPr>
        <w:t xml:space="preserve">2024 Riga Conference </w:t>
      </w:r>
      <w:r w:rsidRPr="008848A7">
        <w:rPr>
          <w:rFonts w:ascii="Helvetica" w:eastAsia="Times New Roman" w:hAnsi="Helvetica" w:cstheme="majorHAnsi"/>
          <w:b/>
          <w:sz w:val="24"/>
          <w:szCs w:val="24"/>
        </w:rPr>
        <w:br/>
      </w:r>
      <w:r w:rsidRPr="008848A7">
        <w:rPr>
          <w:rFonts w:ascii="Helvetica" w:eastAsia="Times New Roman" w:hAnsi="Helvetica" w:cstheme="majorHAnsi"/>
          <w:sz w:val="24"/>
          <w:szCs w:val="24"/>
        </w:rPr>
        <w:t xml:space="preserve"> Rita provided an update on the conference “Archives of Traditional Culture: 100 + 10” </w:t>
      </w:r>
      <w:r w:rsidR="008848A7" w:rsidRPr="008848A7">
        <w:rPr>
          <w:rFonts w:ascii="Helvetica" w:eastAsia="Times New Roman" w:hAnsi="Helvetica" w:cstheme="majorHAnsi"/>
          <w:sz w:val="24"/>
          <w:szCs w:val="24"/>
        </w:rPr>
        <w:t xml:space="preserve">that took place in </w:t>
      </w:r>
      <w:r w:rsidRPr="008848A7">
        <w:rPr>
          <w:rFonts w:ascii="Helvetica" w:eastAsia="Times New Roman" w:hAnsi="Helvetica" w:cstheme="majorHAnsi"/>
          <w:sz w:val="24"/>
          <w:szCs w:val="24"/>
        </w:rPr>
        <w:t>Riga, October 29-31</w:t>
      </w:r>
      <w:r w:rsidR="008848A7" w:rsidRPr="008848A7">
        <w:rPr>
          <w:rFonts w:ascii="Helvetica" w:eastAsia="Times New Roman" w:hAnsi="Helvetica" w:cstheme="majorHAnsi"/>
          <w:sz w:val="24"/>
          <w:szCs w:val="24"/>
        </w:rPr>
        <w:t xml:space="preserve">, 2024, and was organized in </w:t>
      </w:r>
      <w:r w:rsidR="008848A7" w:rsidRPr="008848A7">
        <w:rPr>
          <w:rFonts w:ascii="Helvetica" w:eastAsia="Times New Roman" w:hAnsi="Helvetica" w:cstheme="majorHAnsi"/>
          <w:sz w:val="24"/>
          <w:szCs w:val="24"/>
        </w:rPr>
        <w:lastRenderedPageBreak/>
        <w:t>partnership with the Working Group on Cultural Heritage and Property. A detailed report on the conference and a link to presentation recordings can be found in the Spring SIEF newsletter.</w:t>
      </w:r>
      <w:r w:rsidRPr="008848A7">
        <w:rPr>
          <w:rFonts w:ascii="Helvetica" w:eastAsia="Times New Roman" w:hAnsi="Helvetica" w:cstheme="majorHAnsi"/>
          <w:sz w:val="24"/>
          <w:szCs w:val="24"/>
        </w:rPr>
        <w:br/>
      </w:r>
    </w:p>
    <w:p w14:paraId="042D8077" w14:textId="77777777" w:rsidR="008848A7" w:rsidRPr="008848A7" w:rsidRDefault="00000000" w:rsidP="008848A7">
      <w:pPr>
        <w:numPr>
          <w:ilvl w:val="0"/>
          <w:numId w:val="3"/>
        </w:numPr>
        <w:rPr>
          <w:rFonts w:ascii="Helvetica" w:eastAsia="Times New Roman" w:hAnsi="Helvetica" w:cstheme="majorHAnsi"/>
          <w:sz w:val="24"/>
          <w:szCs w:val="24"/>
          <w:lang w:val="en-CA"/>
        </w:rPr>
      </w:pPr>
      <w:r w:rsidRPr="008848A7">
        <w:rPr>
          <w:rFonts w:ascii="Helvetica" w:eastAsia="Times New Roman" w:hAnsi="Helvetica" w:cstheme="majorHAnsi"/>
          <w:b/>
          <w:sz w:val="24"/>
          <w:szCs w:val="24"/>
        </w:rPr>
        <w:t>UNES</w:t>
      </w:r>
      <w:r w:rsidR="008848A7" w:rsidRPr="008848A7">
        <w:rPr>
          <w:rFonts w:ascii="Helvetica" w:eastAsia="Times New Roman" w:hAnsi="Helvetica" w:cstheme="majorHAnsi"/>
          <w:b/>
          <w:sz w:val="24"/>
          <w:szCs w:val="24"/>
        </w:rPr>
        <w:t>C</w:t>
      </w:r>
      <w:r w:rsidRPr="008848A7">
        <w:rPr>
          <w:rFonts w:ascii="Helvetica" w:eastAsia="Times New Roman" w:hAnsi="Helvetica" w:cstheme="majorHAnsi"/>
          <w:b/>
          <w:sz w:val="24"/>
          <w:szCs w:val="24"/>
        </w:rPr>
        <w:t>O Side Meeting</w:t>
      </w:r>
      <w:r w:rsidRPr="008848A7">
        <w:rPr>
          <w:rFonts w:ascii="Helvetica" w:eastAsia="Times New Roman" w:hAnsi="Helvetica" w:cstheme="majorHAnsi"/>
          <w:b/>
          <w:sz w:val="24"/>
          <w:szCs w:val="24"/>
        </w:rPr>
        <w:br/>
      </w:r>
      <w:r w:rsidR="008848A7" w:rsidRPr="008848A7">
        <w:rPr>
          <w:rFonts w:ascii="Helvetica" w:eastAsia="Times New Roman" w:hAnsi="Helvetica" w:cstheme="majorHAnsi"/>
          <w:sz w:val="24"/>
          <w:szCs w:val="24"/>
        </w:rPr>
        <w:t xml:space="preserve">SIEF had a robust presence during the annual Intergovernmental meeting of the UNESCO Convention for the Safeguarding of Intangible Heritage, 19COM, which took place in Paraguay in December 2024. It organized a session, “What Can Be Done </w:t>
      </w:r>
      <w:proofErr w:type="gramStart"/>
      <w:r w:rsidR="008848A7" w:rsidRPr="008848A7">
        <w:rPr>
          <w:rFonts w:ascii="Helvetica" w:eastAsia="Times New Roman" w:hAnsi="Helvetica" w:cstheme="majorHAnsi"/>
          <w:sz w:val="24"/>
          <w:szCs w:val="24"/>
        </w:rPr>
        <w:t>With</w:t>
      </w:r>
      <w:proofErr w:type="gramEnd"/>
      <w:r w:rsidR="008848A7" w:rsidRPr="008848A7">
        <w:rPr>
          <w:rFonts w:ascii="Helvetica" w:eastAsia="Times New Roman" w:hAnsi="Helvetica" w:cstheme="majorHAnsi"/>
          <w:sz w:val="24"/>
          <w:szCs w:val="24"/>
        </w:rPr>
        <w:t xml:space="preserve"> All Those Inventoried Materials? - Archiving for ICH Safeguarding” for the ICH NGO Forum series of side events, addressing the urgent need for archiving the huge amount of documentation being carried out by ICH Programs worldwide. </w:t>
      </w:r>
    </w:p>
    <w:p w14:paraId="0000000D" w14:textId="3140208D" w:rsidR="004C3FF9" w:rsidRPr="008848A7" w:rsidRDefault="008848A7" w:rsidP="008848A7">
      <w:pPr>
        <w:numPr>
          <w:ilvl w:val="0"/>
          <w:numId w:val="3"/>
        </w:numPr>
        <w:rPr>
          <w:rFonts w:ascii="Helvetica" w:eastAsia="Times New Roman" w:hAnsi="Helvetica" w:cstheme="majorHAnsi"/>
          <w:sz w:val="24"/>
          <w:szCs w:val="24"/>
          <w:lang w:val="en-CA"/>
        </w:rPr>
      </w:pPr>
      <w:proofErr w:type="spellStart"/>
      <w:r w:rsidRPr="008848A7">
        <w:rPr>
          <w:rFonts w:ascii="Helvetica" w:eastAsia="Times New Roman" w:hAnsi="Helvetica" w:cstheme="majorHAnsi"/>
          <w:sz w:val="24"/>
          <w:szCs w:val="24"/>
        </w:rPr>
        <w:t>WGoA</w:t>
      </w:r>
      <w:proofErr w:type="spellEnd"/>
      <w:r w:rsidRPr="008848A7">
        <w:rPr>
          <w:rFonts w:ascii="Helvetica" w:eastAsia="Times New Roman" w:hAnsi="Helvetica" w:cstheme="majorHAnsi"/>
          <w:sz w:val="24"/>
          <w:szCs w:val="24"/>
        </w:rPr>
        <w:t xml:space="preserve"> was represented by Maryna </w:t>
      </w:r>
      <w:proofErr w:type="spellStart"/>
      <w:r w:rsidRPr="008848A7">
        <w:rPr>
          <w:rFonts w:ascii="Helvetica" w:eastAsia="Times New Roman" w:hAnsi="Helvetica" w:cstheme="majorHAnsi"/>
          <w:sz w:val="24"/>
          <w:szCs w:val="24"/>
        </w:rPr>
        <w:t>Chernyavska</w:t>
      </w:r>
      <w:proofErr w:type="spellEnd"/>
      <w:r w:rsidRPr="008848A7">
        <w:rPr>
          <w:rFonts w:ascii="Helvetica" w:eastAsia="Times New Roman" w:hAnsi="Helvetica" w:cstheme="majorHAnsi"/>
          <w:sz w:val="24"/>
          <w:szCs w:val="24"/>
        </w:rPr>
        <w:t xml:space="preserve">, who presented together with </w:t>
      </w:r>
      <w:r w:rsidRPr="008848A7">
        <w:rPr>
          <w:rFonts w:ascii="Helvetica" w:eastAsia="Times New Roman" w:hAnsi="Helvetica" w:cstheme="majorHAnsi"/>
          <w:sz w:val="24"/>
          <w:szCs w:val="24"/>
          <w:lang w:val="en-CA"/>
        </w:rPr>
        <w:t xml:space="preserve">SIEF members (Sophie Elpers, Robert Baron, Ioana Baskerville and Carley Williams) as well as ethnologist Sofie </w:t>
      </w:r>
      <w:proofErr w:type="spellStart"/>
      <w:r w:rsidRPr="008848A7">
        <w:rPr>
          <w:rFonts w:ascii="Helvetica" w:eastAsia="Times New Roman" w:hAnsi="Helvetica" w:cstheme="majorHAnsi"/>
          <w:sz w:val="24"/>
          <w:szCs w:val="24"/>
          <w:lang w:val="en-CA"/>
        </w:rPr>
        <w:t>Veramme</w:t>
      </w:r>
      <w:proofErr w:type="spellEnd"/>
      <w:r w:rsidRPr="008848A7">
        <w:rPr>
          <w:rFonts w:ascii="Helvetica" w:eastAsia="Times New Roman" w:hAnsi="Helvetica" w:cstheme="majorHAnsi"/>
          <w:sz w:val="24"/>
          <w:szCs w:val="24"/>
          <w:lang w:val="en-CA"/>
        </w:rPr>
        <w:t xml:space="preserve"> and ethnomusicologists Subha Chaudhuri and Susana Sardo. The session was co-sponsored by International Council for Traditions of Music and Dance, Permanent UNESCO Delegation of Romania to UNESCO, Permanent Delegation of the Kingdom of the Netherlands to UNESCO and the Estonia UNESCO Chair, SIEF member Kristin </w:t>
      </w:r>
      <w:proofErr w:type="spellStart"/>
      <w:r w:rsidRPr="008848A7">
        <w:rPr>
          <w:rFonts w:ascii="Helvetica" w:eastAsia="Times New Roman" w:hAnsi="Helvetica" w:cstheme="majorHAnsi"/>
          <w:sz w:val="24"/>
          <w:szCs w:val="24"/>
          <w:lang w:val="en-CA"/>
        </w:rPr>
        <w:t>Kuutma</w:t>
      </w:r>
      <w:proofErr w:type="spellEnd"/>
      <w:r w:rsidRPr="008848A7">
        <w:rPr>
          <w:rFonts w:ascii="Helvetica" w:eastAsia="Times New Roman" w:hAnsi="Helvetica" w:cstheme="majorHAnsi"/>
          <w:sz w:val="24"/>
          <w:szCs w:val="24"/>
          <w:lang w:val="en-CA"/>
        </w:rPr>
        <w:t>.</w:t>
      </w:r>
      <w:r w:rsidRPr="008848A7">
        <w:rPr>
          <w:rFonts w:ascii="Helvetica" w:eastAsia="Times New Roman" w:hAnsi="Helvetica" w:cstheme="majorHAnsi"/>
          <w:sz w:val="24"/>
          <w:szCs w:val="24"/>
        </w:rPr>
        <w:br/>
      </w:r>
    </w:p>
    <w:p w14:paraId="0000000E" w14:textId="400D738D" w:rsidR="004C3FF9" w:rsidRPr="008848A7" w:rsidRDefault="00000000" w:rsidP="008848A7">
      <w:pPr>
        <w:numPr>
          <w:ilvl w:val="0"/>
          <w:numId w:val="3"/>
        </w:numPr>
        <w:rPr>
          <w:rFonts w:ascii="Helvetica" w:hAnsi="Helvetica" w:cstheme="majorHAnsi"/>
          <w:sz w:val="24"/>
          <w:szCs w:val="24"/>
        </w:rPr>
      </w:pPr>
      <w:r w:rsidRPr="008848A7">
        <w:rPr>
          <w:rFonts w:ascii="Helvetica" w:eastAsia="Times New Roman" w:hAnsi="Helvetica" w:cstheme="majorHAnsi"/>
          <w:b/>
          <w:sz w:val="24"/>
          <w:szCs w:val="24"/>
        </w:rPr>
        <w:t>SAMLA Launch</w:t>
      </w:r>
      <w:r w:rsidRPr="008848A7">
        <w:rPr>
          <w:rFonts w:ascii="Helvetica" w:eastAsia="Times New Roman" w:hAnsi="Helvetica" w:cstheme="majorHAnsi"/>
          <w:b/>
          <w:sz w:val="24"/>
          <w:szCs w:val="24"/>
        </w:rPr>
        <w:br/>
      </w:r>
      <w:r w:rsidR="000E2384" w:rsidRPr="008848A7">
        <w:rPr>
          <w:rFonts w:ascii="Helvetica" w:eastAsia="Times New Roman" w:hAnsi="Helvetica" w:cstheme="majorHAnsi"/>
          <w:sz w:val="24"/>
          <w:szCs w:val="24"/>
        </w:rPr>
        <w:t>Susanne provided an update on the SAMLA project – a Norwegian digital infrastructure initiative involving the collections of three central archival folklore institutions in Norway (Norwegian Folklore Collection, Norwegian Ethnological Investigation, Ethno-Folkloric Archive). The planners have integrated the international research community into their group. SAMLA.no now includes contains over 350,000 manuscript pages. The project was officially launched with a ceremony and workshop on September 27th 2024</w:t>
      </w:r>
      <w:r w:rsidR="008848A7" w:rsidRPr="008848A7">
        <w:rPr>
          <w:rFonts w:ascii="Helvetica" w:eastAsia="Times New Roman" w:hAnsi="Helvetica" w:cstheme="majorHAnsi"/>
          <w:sz w:val="24"/>
          <w:szCs w:val="24"/>
        </w:rPr>
        <w:t xml:space="preserve"> attended by several </w:t>
      </w:r>
      <w:proofErr w:type="spellStart"/>
      <w:r w:rsidR="008848A7" w:rsidRPr="008848A7">
        <w:rPr>
          <w:rFonts w:ascii="Helvetica" w:eastAsia="Times New Roman" w:hAnsi="Helvetica" w:cstheme="majorHAnsi"/>
          <w:sz w:val="24"/>
          <w:szCs w:val="24"/>
        </w:rPr>
        <w:t>WGoA</w:t>
      </w:r>
      <w:proofErr w:type="spellEnd"/>
      <w:r w:rsidR="008848A7" w:rsidRPr="008848A7">
        <w:rPr>
          <w:rFonts w:ascii="Helvetica" w:eastAsia="Times New Roman" w:hAnsi="Helvetica" w:cstheme="majorHAnsi"/>
          <w:sz w:val="24"/>
          <w:szCs w:val="24"/>
        </w:rPr>
        <w:t xml:space="preserve"> members</w:t>
      </w:r>
      <w:r w:rsidR="000E2384" w:rsidRPr="008848A7">
        <w:rPr>
          <w:rFonts w:ascii="Helvetica" w:eastAsia="Times New Roman" w:hAnsi="Helvetica" w:cstheme="majorHAnsi"/>
          <w:sz w:val="24"/>
          <w:szCs w:val="24"/>
        </w:rPr>
        <w:t>.</w:t>
      </w:r>
    </w:p>
    <w:p w14:paraId="0000000F" w14:textId="6A4F8FF3" w:rsidR="004C3FF9" w:rsidRPr="008848A7" w:rsidRDefault="00000000" w:rsidP="008848A7">
      <w:pPr>
        <w:numPr>
          <w:ilvl w:val="0"/>
          <w:numId w:val="3"/>
        </w:numPr>
        <w:rPr>
          <w:rFonts w:ascii="Helvetica" w:eastAsia="Times New Roman" w:hAnsi="Helvetica" w:cstheme="majorHAnsi"/>
          <w:sz w:val="24"/>
          <w:szCs w:val="24"/>
        </w:rPr>
      </w:pPr>
      <w:r w:rsidRPr="008848A7">
        <w:rPr>
          <w:rFonts w:ascii="Helvetica" w:eastAsia="Times New Roman" w:hAnsi="Helvetica" w:cstheme="majorHAnsi"/>
          <w:sz w:val="24"/>
          <w:szCs w:val="24"/>
        </w:rPr>
        <w:t>In</w:t>
      </w:r>
      <w:r w:rsidR="008848A7" w:rsidRPr="008848A7">
        <w:rPr>
          <w:rFonts w:ascii="Helvetica" w:eastAsia="Times New Roman" w:hAnsi="Helvetica" w:cstheme="majorHAnsi"/>
          <w:sz w:val="24"/>
          <w:szCs w:val="24"/>
        </w:rPr>
        <w:t xml:space="preserve"> the past, </w:t>
      </w:r>
      <w:proofErr w:type="spellStart"/>
      <w:r w:rsidRPr="008848A7">
        <w:rPr>
          <w:rFonts w:ascii="Helvetica" w:eastAsia="Times New Roman" w:hAnsi="Helvetica" w:cstheme="majorHAnsi"/>
          <w:sz w:val="24"/>
          <w:szCs w:val="24"/>
        </w:rPr>
        <w:t>WGoA</w:t>
      </w:r>
      <w:proofErr w:type="spellEnd"/>
      <w:r w:rsidRPr="008848A7">
        <w:rPr>
          <w:rFonts w:ascii="Helvetica" w:eastAsia="Times New Roman" w:hAnsi="Helvetica" w:cstheme="majorHAnsi"/>
          <w:sz w:val="24"/>
          <w:szCs w:val="24"/>
        </w:rPr>
        <w:t xml:space="preserve"> </w:t>
      </w:r>
      <w:r w:rsidR="008848A7" w:rsidRPr="008848A7">
        <w:rPr>
          <w:rFonts w:ascii="Helvetica" w:eastAsia="Times New Roman" w:hAnsi="Helvetica" w:cstheme="majorHAnsi"/>
          <w:sz w:val="24"/>
          <w:szCs w:val="24"/>
        </w:rPr>
        <w:t xml:space="preserve">collaborated with SAMLA to </w:t>
      </w:r>
      <w:r w:rsidRPr="008848A7">
        <w:rPr>
          <w:rFonts w:ascii="Helvetica" w:eastAsia="Times New Roman" w:hAnsi="Helvetica" w:cstheme="majorHAnsi"/>
          <w:sz w:val="24"/>
          <w:szCs w:val="24"/>
        </w:rPr>
        <w:t xml:space="preserve">create a series of </w:t>
      </w:r>
      <w:hyperlink r:id="rId13" w:history="1">
        <w:r w:rsidRPr="002B1BF3">
          <w:rPr>
            <w:rStyle w:val="Hyperlink"/>
            <w:rFonts w:ascii="Helvetica" w:eastAsia="Times New Roman" w:hAnsi="Helvetica" w:cstheme="majorHAnsi"/>
            <w:sz w:val="24"/>
            <w:szCs w:val="24"/>
          </w:rPr>
          <w:t>online seminars on folklore archives</w:t>
        </w:r>
      </w:hyperlink>
      <w:r w:rsidRPr="008848A7">
        <w:rPr>
          <w:rFonts w:ascii="Helvetica" w:eastAsia="Times New Roman" w:hAnsi="Helvetica" w:cstheme="majorHAnsi"/>
          <w:sz w:val="24"/>
          <w:szCs w:val="24"/>
        </w:rPr>
        <w:t>, all of which are available on YouTube.</w:t>
      </w:r>
      <w:r w:rsidRPr="008848A7">
        <w:rPr>
          <w:rFonts w:ascii="Helvetica" w:eastAsia="Times New Roman" w:hAnsi="Helvetica" w:cstheme="majorHAnsi"/>
          <w:sz w:val="24"/>
          <w:szCs w:val="24"/>
        </w:rPr>
        <w:br/>
        <w:t xml:space="preserve"> </w:t>
      </w:r>
    </w:p>
    <w:p w14:paraId="00000010" w14:textId="210A70F4" w:rsidR="004C3FF9" w:rsidRPr="008848A7" w:rsidRDefault="00000000" w:rsidP="008848A7">
      <w:pPr>
        <w:numPr>
          <w:ilvl w:val="0"/>
          <w:numId w:val="3"/>
        </w:numPr>
        <w:rPr>
          <w:rFonts w:ascii="Helvetica" w:hAnsi="Helvetica" w:cstheme="majorHAnsi"/>
          <w:sz w:val="24"/>
          <w:szCs w:val="24"/>
        </w:rPr>
      </w:pPr>
      <w:r w:rsidRPr="008848A7">
        <w:rPr>
          <w:rFonts w:ascii="Helvetica" w:eastAsia="Times New Roman" w:hAnsi="Helvetica" w:cstheme="majorHAnsi"/>
          <w:b/>
          <w:sz w:val="24"/>
          <w:szCs w:val="24"/>
        </w:rPr>
        <w:t>ICA-SUV - International Council on Archives - Section on University and Research Institution Archives – SUV</w:t>
      </w:r>
      <w:r w:rsidRPr="008848A7">
        <w:rPr>
          <w:rFonts w:ascii="Helvetica" w:eastAsia="Times New Roman" w:hAnsi="Helvetica" w:cstheme="majorHAnsi"/>
          <w:b/>
          <w:sz w:val="24"/>
          <w:szCs w:val="24"/>
        </w:rPr>
        <w:br/>
      </w:r>
      <w:r w:rsidRPr="008848A7">
        <w:rPr>
          <w:rFonts w:ascii="Helvetica" w:eastAsia="Times New Roman" w:hAnsi="Helvetica" w:cstheme="majorHAnsi"/>
          <w:sz w:val="24"/>
          <w:szCs w:val="24"/>
        </w:rPr>
        <w:t xml:space="preserve">Kelly Fitzgerald serves as a board member, representing </w:t>
      </w:r>
      <w:r w:rsidR="008848A7" w:rsidRPr="008848A7">
        <w:rPr>
          <w:rFonts w:ascii="Helvetica" w:eastAsia="Times New Roman" w:hAnsi="Helvetica" w:cstheme="majorHAnsi"/>
          <w:sz w:val="24"/>
          <w:szCs w:val="24"/>
        </w:rPr>
        <w:t>f</w:t>
      </w:r>
      <w:r w:rsidRPr="008848A7">
        <w:rPr>
          <w:rFonts w:ascii="Helvetica" w:eastAsia="Times New Roman" w:hAnsi="Helvetica" w:cstheme="majorHAnsi"/>
          <w:sz w:val="24"/>
          <w:szCs w:val="24"/>
        </w:rPr>
        <w:t xml:space="preserve">olklore </w:t>
      </w:r>
      <w:r w:rsidR="008848A7" w:rsidRPr="008848A7">
        <w:rPr>
          <w:rFonts w:ascii="Helvetica" w:eastAsia="Times New Roman" w:hAnsi="Helvetica" w:cstheme="majorHAnsi"/>
          <w:sz w:val="24"/>
          <w:szCs w:val="24"/>
        </w:rPr>
        <w:t>a</w:t>
      </w:r>
      <w:r w:rsidRPr="008848A7">
        <w:rPr>
          <w:rFonts w:ascii="Helvetica" w:eastAsia="Times New Roman" w:hAnsi="Helvetica" w:cstheme="majorHAnsi"/>
          <w:sz w:val="24"/>
          <w:szCs w:val="24"/>
        </w:rPr>
        <w:t xml:space="preserve">rchives. The next ICA-SUV meeting will be held </w:t>
      </w:r>
      <w:r w:rsidR="008848A7" w:rsidRPr="008848A7">
        <w:rPr>
          <w:rFonts w:ascii="Helvetica" w:eastAsia="Times New Roman" w:hAnsi="Helvetica" w:cstheme="majorHAnsi"/>
          <w:sz w:val="24"/>
          <w:szCs w:val="24"/>
        </w:rPr>
        <w:t xml:space="preserve">in October 2025 </w:t>
      </w:r>
      <w:r w:rsidRPr="008848A7">
        <w:rPr>
          <w:rFonts w:ascii="Helvetica" w:eastAsia="Times New Roman" w:hAnsi="Helvetica" w:cstheme="majorHAnsi"/>
          <w:sz w:val="24"/>
          <w:szCs w:val="24"/>
        </w:rPr>
        <w:t>in Barcelona.</w:t>
      </w:r>
    </w:p>
    <w:p w14:paraId="00000012" w14:textId="7E00BC2F" w:rsidR="004C3FF9" w:rsidRPr="008848A7" w:rsidRDefault="00000000" w:rsidP="008848A7">
      <w:pPr>
        <w:numPr>
          <w:ilvl w:val="0"/>
          <w:numId w:val="3"/>
        </w:numPr>
        <w:spacing w:after="240"/>
        <w:rPr>
          <w:rFonts w:ascii="Helvetica" w:eastAsia="Times New Roman" w:hAnsi="Helvetica" w:cstheme="majorHAnsi"/>
          <w:sz w:val="24"/>
          <w:szCs w:val="24"/>
        </w:rPr>
      </w:pPr>
      <w:r w:rsidRPr="008848A7">
        <w:rPr>
          <w:rFonts w:ascii="Helvetica" w:eastAsia="Times New Roman" w:hAnsi="Helvetica" w:cstheme="majorHAnsi"/>
          <w:sz w:val="24"/>
          <w:szCs w:val="24"/>
        </w:rPr>
        <w:t>Cliona O’Carroll provided an update about a reading group initiated during the pandemic</w:t>
      </w:r>
      <w:r w:rsidR="00674866" w:rsidRPr="008848A7">
        <w:rPr>
          <w:rFonts w:ascii="Helvetica" w:eastAsia="Times New Roman" w:hAnsi="Helvetica" w:cstheme="majorHAnsi"/>
          <w:sz w:val="24"/>
          <w:szCs w:val="24"/>
        </w:rPr>
        <w:t>, ICA-SUV Community–Coffee–Cultures (CCC)</w:t>
      </w:r>
      <w:r w:rsidRPr="008848A7">
        <w:rPr>
          <w:rFonts w:ascii="Helvetica" w:eastAsia="Times New Roman" w:hAnsi="Helvetica" w:cstheme="majorHAnsi"/>
          <w:sz w:val="24"/>
          <w:szCs w:val="24"/>
        </w:rPr>
        <w:t xml:space="preserve">. These informal gatherings are held every </w:t>
      </w:r>
      <w:r w:rsidR="00674866" w:rsidRPr="008848A7">
        <w:rPr>
          <w:rFonts w:ascii="Helvetica" w:eastAsia="Times New Roman" w:hAnsi="Helvetica" w:cstheme="majorHAnsi"/>
          <w:sz w:val="24"/>
          <w:szCs w:val="24"/>
        </w:rPr>
        <w:t>two</w:t>
      </w:r>
      <w:r w:rsidRPr="008848A7">
        <w:rPr>
          <w:rFonts w:ascii="Helvetica" w:eastAsia="Times New Roman" w:hAnsi="Helvetica" w:cstheme="majorHAnsi"/>
          <w:sz w:val="24"/>
          <w:szCs w:val="24"/>
        </w:rPr>
        <w:t xml:space="preserve"> months at the end of the month, and all interested members are invited to join</w:t>
      </w:r>
      <w:r w:rsidR="00674866" w:rsidRPr="008848A7">
        <w:rPr>
          <w:rFonts w:ascii="Helvetica" w:eastAsia="Times New Roman" w:hAnsi="Helvetica" w:cstheme="majorHAnsi"/>
          <w:sz w:val="24"/>
          <w:szCs w:val="24"/>
        </w:rPr>
        <w:t xml:space="preserve">: "an informal discussion group among archivists. We </w:t>
      </w:r>
      <w:r w:rsidR="00674866" w:rsidRPr="008848A7">
        <w:rPr>
          <w:rFonts w:ascii="Helvetica" w:eastAsia="Times New Roman" w:hAnsi="Helvetica" w:cstheme="majorHAnsi"/>
          <w:sz w:val="24"/>
          <w:szCs w:val="24"/>
        </w:rPr>
        <w:lastRenderedPageBreak/>
        <w:t>have been meeting on the last Tuesday of every other month at 14:00 UTC (Coordinated Universal Time), for anywhere between 45-60 minutes".</w:t>
      </w:r>
    </w:p>
    <w:p w14:paraId="00000013" w14:textId="1E2F681A" w:rsidR="004C3FF9" w:rsidRPr="008848A7" w:rsidRDefault="00000000" w:rsidP="008848A7">
      <w:pPr>
        <w:spacing w:before="240" w:after="240"/>
        <w:rPr>
          <w:rFonts w:ascii="Helvetica" w:eastAsia="Times New Roman" w:hAnsi="Helvetica" w:cstheme="majorHAnsi"/>
          <w:b/>
          <w:sz w:val="24"/>
          <w:szCs w:val="24"/>
        </w:rPr>
      </w:pPr>
      <w:r w:rsidRPr="008848A7">
        <w:rPr>
          <w:rFonts w:ascii="Helvetica" w:eastAsia="Times New Roman" w:hAnsi="Helvetica" w:cstheme="majorHAnsi"/>
          <w:b/>
          <w:sz w:val="24"/>
          <w:szCs w:val="24"/>
        </w:rPr>
        <w:t xml:space="preserve">3. </w:t>
      </w:r>
      <w:proofErr w:type="spellStart"/>
      <w:r w:rsidRPr="008848A7">
        <w:rPr>
          <w:rFonts w:ascii="Helvetica" w:eastAsia="Times New Roman" w:hAnsi="Helvetica" w:cstheme="majorHAnsi"/>
          <w:b/>
          <w:sz w:val="24"/>
          <w:szCs w:val="24"/>
        </w:rPr>
        <w:t>WGoA</w:t>
      </w:r>
      <w:proofErr w:type="spellEnd"/>
      <w:r w:rsidRPr="008848A7">
        <w:rPr>
          <w:rFonts w:ascii="Helvetica" w:eastAsia="Times New Roman" w:hAnsi="Helvetica" w:cstheme="majorHAnsi"/>
          <w:b/>
          <w:sz w:val="24"/>
          <w:szCs w:val="24"/>
        </w:rPr>
        <w:t xml:space="preserve"> at the 2025 </w:t>
      </w:r>
      <w:r w:rsidR="008848A7" w:rsidRPr="008848A7">
        <w:rPr>
          <w:rFonts w:ascii="Helvetica" w:eastAsia="Times New Roman" w:hAnsi="Helvetica" w:cstheme="majorHAnsi"/>
          <w:b/>
          <w:sz w:val="24"/>
          <w:szCs w:val="24"/>
        </w:rPr>
        <w:t>SIEF</w:t>
      </w:r>
      <w:r w:rsidRPr="008848A7">
        <w:rPr>
          <w:rFonts w:ascii="Helvetica" w:eastAsia="Times New Roman" w:hAnsi="Helvetica" w:cstheme="majorHAnsi"/>
          <w:b/>
          <w:sz w:val="24"/>
          <w:szCs w:val="24"/>
        </w:rPr>
        <w:t xml:space="preserve"> Congress</w:t>
      </w:r>
    </w:p>
    <w:p w14:paraId="00000014" w14:textId="1BB98244" w:rsidR="004C3FF9" w:rsidRPr="008848A7" w:rsidRDefault="00000000" w:rsidP="008848A7">
      <w:pPr>
        <w:numPr>
          <w:ilvl w:val="0"/>
          <w:numId w:val="2"/>
        </w:numPr>
        <w:spacing w:before="240"/>
        <w:rPr>
          <w:rFonts w:ascii="Helvetica" w:eastAsia="Times New Roman" w:hAnsi="Helvetica" w:cstheme="majorHAnsi"/>
          <w:sz w:val="24"/>
          <w:szCs w:val="24"/>
        </w:rPr>
      </w:pPr>
      <w:r w:rsidRPr="008848A7">
        <w:rPr>
          <w:rFonts w:ascii="Helvetica" w:eastAsia="Times New Roman" w:hAnsi="Helvetica" w:cstheme="majorHAnsi"/>
          <w:sz w:val="24"/>
          <w:szCs w:val="24"/>
        </w:rPr>
        <w:t xml:space="preserve">We extend our warm thanks to Nicolas Le </w:t>
      </w:r>
      <w:proofErr w:type="spellStart"/>
      <w:r w:rsidRPr="008848A7">
        <w:rPr>
          <w:rFonts w:ascii="Helvetica" w:eastAsia="Times New Roman" w:hAnsi="Helvetica" w:cstheme="majorHAnsi"/>
          <w:sz w:val="24"/>
          <w:szCs w:val="24"/>
        </w:rPr>
        <w:t>Bigre</w:t>
      </w:r>
      <w:proofErr w:type="spellEnd"/>
      <w:r w:rsidRPr="008848A7">
        <w:rPr>
          <w:rFonts w:ascii="Helvetica" w:eastAsia="Times New Roman" w:hAnsi="Helvetica" w:cstheme="majorHAnsi"/>
          <w:sz w:val="24"/>
          <w:szCs w:val="24"/>
        </w:rPr>
        <w:t xml:space="preserve"> for hosting this year’s congress and for his dedicated contribution to the Working Group on Archives and its panels.</w:t>
      </w:r>
    </w:p>
    <w:p w14:paraId="00000015" w14:textId="170DC75F" w:rsidR="004C3FF9" w:rsidRPr="008848A7" w:rsidRDefault="00000000" w:rsidP="008848A7">
      <w:pPr>
        <w:numPr>
          <w:ilvl w:val="0"/>
          <w:numId w:val="2"/>
        </w:numPr>
        <w:rPr>
          <w:rFonts w:ascii="Helvetica" w:eastAsia="Times New Roman" w:hAnsi="Helvetica" w:cstheme="majorHAnsi"/>
          <w:sz w:val="24"/>
          <w:szCs w:val="24"/>
        </w:rPr>
      </w:pPr>
      <w:r w:rsidRPr="008848A7">
        <w:rPr>
          <w:rFonts w:ascii="Helvetica" w:eastAsia="Times New Roman" w:hAnsi="Helvetica" w:cstheme="majorHAnsi"/>
          <w:sz w:val="24"/>
          <w:szCs w:val="24"/>
        </w:rPr>
        <w:t>The Working Group presented a poster, which included a QR code linking to the Elphinstone Institute</w:t>
      </w:r>
      <w:r w:rsidR="008848A7" w:rsidRPr="008848A7">
        <w:rPr>
          <w:rFonts w:ascii="Helvetica" w:eastAsia="Times New Roman" w:hAnsi="Helvetica" w:cstheme="majorHAnsi"/>
          <w:sz w:val="24"/>
          <w:szCs w:val="24"/>
        </w:rPr>
        <w:t xml:space="preserve"> Archive</w:t>
      </w:r>
      <w:r w:rsidRPr="008848A7">
        <w:rPr>
          <w:rFonts w:ascii="Helvetica" w:eastAsia="Times New Roman" w:hAnsi="Helvetica" w:cstheme="majorHAnsi"/>
          <w:sz w:val="24"/>
          <w:szCs w:val="24"/>
        </w:rPr>
        <w:t>.</w:t>
      </w:r>
    </w:p>
    <w:p w14:paraId="00000016" w14:textId="31181A42" w:rsidR="004C3FF9" w:rsidRPr="008848A7" w:rsidRDefault="008848A7" w:rsidP="008848A7">
      <w:pPr>
        <w:numPr>
          <w:ilvl w:val="0"/>
          <w:numId w:val="2"/>
        </w:numPr>
        <w:spacing w:after="240"/>
        <w:rPr>
          <w:rFonts w:ascii="Helvetica" w:eastAsia="Times New Roman" w:hAnsi="Helvetica" w:cstheme="majorHAnsi"/>
          <w:sz w:val="24"/>
          <w:szCs w:val="24"/>
        </w:rPr>
      </w:pPr>
      <w:r w:rsidRPr="008848A7">
        <w:rPr>
          <w:rFonts w:ascii="Helvetica" w:eastAsia="Times New Roman" w:hAnsi="Helvetica" w:cstheme="majorHAnsi"/>
          <w:sz w:val="24"/>
          <w:szCs w:val="24"/>
        </w:rPr>
        <w:t>Three panels were organized by the group:</w:t>
      </w:r>
    </w:p>
    <w:p w14:paraId="00000017" w14:textId="3662C066" w:rsidR="004C3FF9" w:rsidRPr="008848A7" w:rsidRDefault="00000000" w:rsidP="008848A7">
      <w:pPr>
        <w:pStyle w:val="a5"/>
        <w:numPr>
          <w:ilvl w:val="0"/>
          <w:numId w:val="6"/>
        </w:numPr>
        <w:spacing w:before="240" w:after="240"/>
        <w:rPr>
          <w:rFonts w:ascii="Helvetica" w:eastAsia="Times New Roman" w:hAnsi="Helvetica" w:cstheme="majorHAnsi"/>
          <w:sz w:val="24"/>
          <w:szCs w:val="24"/>
        </w:rPr>
      </w:pPr>
      <w:r w:rsidRPr="008848A7">
        <w:rPr>
          <w:rFonts w:ascii="Helvetica" w:eastAsia="Times New Roman" w:hAnsi="Helvetica" w:cstheme="majorHAnsi"/>
          <w:sz w:val="24"/>
          <w:szCs w:val="24"/>
        </w:rPr>
        <w:t>Sensory archives: exploring the unwritten and unwritable in the archive [WG: Archives]</w:t>
      </w:r>
    </w:p>
    <w:p w14:paraId="00000018" w14:textId="4C6811DC" w:rsidR="004C3FF9" w:rsidRPr="008848A7" w:rsidRDefault="00000000" w:rsidP="008848A7">
      <w:pPr>
        <w:pStyle w:val="a5"/>
        <w:numPr>
          <w:ilvl w:val="0"/>
          <w:numId w:val="6"/>
        </w:numPr>
        <w:spacing w:before="240" w:after="240"/>
        <w:rPr>
          <w:rFonts w:ascii="Helvetica" w:eastAsia="Times New Roman" w:hAnsi="Helvetica" w:cstheme="majorHAnsi"/>
          <w:sz w:val="24"/>
          <w:szCs w:val="24"/>
        </w:rPr>
      </w:pPr>
      <w:r w:rsidRPr="008848A7">
        <w:rPr>
          <w:rFonts w:ascii="Helvetica" w:eastAsia="Times New Roman" w:hAnsi="Helvetica" w:cstheme="majorHAnsi"/>
          <w:sz w:val="24"/>
          <w:szCs w:val="24"/>
        </w:rPr>
        <w:t>Unwritten female histories in the tradition archives [WG: Archives] [WG: Feminist Approaches]</w:t>
      </w:r>
    </w:p>
    <w:p w14:paraId="00000019" w14:textId="46BD284C" w:rsidR="004C3FF9" w:rsidRPr="008848A7" w:rsidRDefault="00000000" w:rsidP="008848A7">
      <w:pPr>
        <w:pStyle w:val="a5"/>
        <w:numPr>
          <w:ilvl w:val="0"/>
          <w:numId w:val="6"/>
        </w:numPr>
        <w:spacing w:before="240" w:after="240"/>
        <w:rPr>
          <w:rFonts w:ascii="Helvetica" w:eastAsia="Times New Roman" w:hAnsi="Helvetica" w:cstheme="majorHAnsi"/>
          <w:sz w:val="24"/>
          <w:szCs w:val="24"/>
        </w:rPr>
      </w:pPr>
      <w:r w:rsidRPr="008848A7">
        <w:rPr>
          <w:rFonts w:ascii="Helvetica" w:eastAsia="Times New Roman" w:hAnsi="Helvetica" w:cstheme="majorHAnsi"/>
          <w:sz w:val="24"/>
          <w:szCs w:val="24"/>
        </w:rPr>
        <w:t>Old archives + new methods? Possibilities to unwrite the archival issues using large digital corpora [WG: Archives]</w:t>
      </w:r>
    </w:p>
    <w:p w14:paraId="0000001B" w14:textId="74BF39D7" w:rsidR="004C3FF9" w:rsidRPr="008848A7" w:rsidRDefault="00000000" w:rsidP="008848A7">
      <w:pPr>
        <w:numPr>
          <w:ilvl w:val="0"/>
          <w:numId w:val="2"/>
        </w:numPr>
        <w:spacing w:before="240" w:after="240"/>
        <w:rPr>
          <w:rFonts w:ascii="Helvetica" w:eastAsia="Times New Roman" w:hAnsi="Helvetica" w:cstheme="majorHAnsi"/>
          <w:sz w:val="24"/>
          <w:szCs w:val="24"/>
        </w:rPr>
      </w:pPr>
      <w:r w:rsidRPr="008848A7">
        <w:rPr>
          <w:rFonts w:ascii="Helvetica" w:eastAsia="Times New Roman" w:hAnsi="Helvetica" w:cstheme="majorHAnsi"/>
          <w:sz w:val="24"/>
          <w:szCs w:val="24"/>
        </w:rPr>
        <w:t>Cliona O’Carroll delivered a wonderful and inspiring talk during the plenary session: Unwriting History – Making Space and Throwing Shapes in Archives of Tradition</w:t>
      </w:r>
    </w:p>
    <w:p w14:paraId="0000001C" w14:textId="77777777" w:rsidR="004C3FF9" w:rsidRPr="008848A7" w:rsidRDefault="00000000" w:rsidP="008848A7">
      <w:pPr>
        <w:spacing w:before="240" w:after="240"/>
        <w:rPr>
          <w:rFonts w:ascii="Helvetica" w:eastAsia="Times New Roman" w:hAnsi="Helvetica" w:cstheme="majorHAnsi"/>
          <w:b/>
          <w:sz w:val="24"/>
          <w:szCs w:val="24"/>
        </w:rPr>
      </w:pPr>
      <w:r w:rsidRPr="008848A7">
        <w:rPr>
          <w:rFonts w:ascii="Helvetica" w:eastAsia="Times New Roman" w:hAnsi="Helvetica" w:cstheme="majorHAnsi"/>
          <w:b/>
          <w:sz w:val="24"/>
          <w:szCs w:val="24"/>
        </w:rPr>
        <w:t>4. SIEF Grants</w:t>
      </w:r>
    </w:p>
    <w:p w14:paraId="0000001D" w14:textId="671AE896" w:rsidR="004C3FF9" w:rsidRPr="008848A7" w:rsidRDefault="00000000" w:rsidP="008848A7">
      <w:pPr>
        <w:numPr>
          <w:ilvl w:val="0"/>
          <w:numId w:val="4"/>
        </w:numPr>
        <w:spacing w:before="240"/>
        <w:rPr>
          <w:rFonts w:ascii="Helvetica" w:eastAsia="Times New Roman" w:hAnsi="Helvetica" w:cstheme="majorHAnsi"/>
          <w:sz w:val="24"/>
          <w:szCs w:val="24"/>
        </w:rPr>
      </w:pPr>
      <w:r w:rsidRPr="008848A7">
        <w:rPr>
          <w:rFonts w:ascii="Helvetica" w:eastAsia="Times New Roman" w:hAnsi="Helvetica" w:cstheme="majorHAnsi"/>
          <w:sz w:val="24"/>
          <w:szCs w:val="24"/>
        </w:rPr>
        <w:t>We were informed that a new funding cycle is now open for Working Groups.</w:t>
      </w:r>
    </w:p>
    <w:p w14:paraId="0000001E" w14:textId="0E59A986" w:rsidR="004C3FF9" w:rsidRPr="008848A7" w:rsidRDefault="00000000" w:rsidP="008848A7">
      <w:pPr>
        <w:numPr>
          <w:ilvl w:val="0"/>
          <w:numId w:val="4"/>
        </w:numPr>
        <w:rPr>
          <w:rFonts w:ascii="Helvetica" w:eastAsia="Times New Roman" w:hAnsi="Helvetica" w:cstheme="majorHAnsi"/>
          <w:sz w:val="24"/>
          <w:szCs w:val="24"/>
        </w:rPr>
      </w:pPr>
      <w:r w:rsidRPr="008848A7">
        <w:rPr>
          <w:rFonts w:ascii="Helvetica" w:eastAsia="Times New Roman" w:hAnsi="Helvetica" w:cstheme="majorHAnsi"/>
          <w:sz w:val="24"/>
          <w:szCs w:val="24"/>
        </w:rPr>
        <w:t>Each Working Group can apply for up to €1,000. If combined with another Working Group, the total can reach €2,000 – as was the case with the Riga conference.</w:t>
      </w:r>
    </w:p>
    <w:p w14:paraId="0000001F" w14:textId="20C923CB" w:rsidR="004C3FF9" w:rsidRPr="008848A7" w:rsidRDefault="00000000" w:rsidP="008848A7">
      <w:pPr>
        <w:numPr>
          <w:ilvl w:val="0"/>
          <w:numId w:val="4"/>
        </w:numPr>
        <w:rPr>
          <w:rFonts w:ascii="Helvetica" w:eastAsia="Times New Roman" w:hAnsi="Helvetica" w:cstheme="majorHAnsi"/>
          <w:sz w:val="24"/>
          <w:szCs w:val="24"/>
        </w:rPr>
      </w:pPr>
      <w:r w:rsidRPr="008848A7">
        <w:rPr>
          <w:rFonts w:ascii="Helvetica" w:eastAsia="Times New Roman" w:hAnsi="Helvetica" w:cstheme="majorHAnsi"/>
          <w:sz w:val="24"/>
          <w:szCs w:val="24"/>
        </w:rPr>
        <w:t>As long as a proposal is submitted, this funding is generally granted.</w:t>
      </w:r>
    </w:p>
    <w:p w14:paraId="00000020" w14:textId="5F6ED95E" w:rsidR="004C3FF9" w:rsidRPr="008848A7" w:rsidRDefault="00000000" w:rsidP="008848A7">
      <w:pPr>
        <w:numPr>
          <w:ilvl w:val="0"/>
          <w:numId w:val="4"/>
        </w:numPr>
        <w:rPr>
          <w:rFonts w:ascii="Helvetica" w:eastAsia="Times New Roman" w:hAnsi="Helvetica" w:cstheme="majorHAnsi"/>
          <w:sz w:val="24"/>
          <w:szCs w:val="24"/>
        </w:rPr>
      </w:pPr>
      <w:r w:rsidRPr="008848A7">
        <w:rPr>
          <w:rFonts w:ascii="Helvetica" w:eastAsia="Times New Roman" w:hAnsi="Helvetica" w:cstheme="majorHAnsi"/>
          <w:sz w:val="24"/>
          <w:szCs w:val="24"/>
        </w:rPr>
        <w:t xml:space="preserve">We plan to coordinate with Johannes </w:t>
      </w:r>
      <w:proofErr w:type="spellStart"/>
      <w:r w:rsidRPr="008848A7">
        <w:rPr>
          <w:rFonts w:ascii="Helvetica" w:eastAsia="Times New Roman" w:hAnsi="Helvetica" w:cstheme="majorHAnsi"/>
          <w:sz w:val="24"/>
          <w:szCs w:val="24"/>
        </w:rPr>
        <w:t>Müske</w:t>
      </w:r>
      <w:proofErr w:type="spellEnd"/>
      <w:r w:rsidRPr="008848A7">
        <w:rPr>
          <w:rFonts w:ascii="Helvetica" w:eastAsia="Times New Roman" w:hAnsi="Helvetica" w:cstheme="majorHAnsi"/>
          <w:sz w:val="24"/>
          <w:szCs w:val="24"/>
        </w:rPr>
        <w:t xml:space="preserve"> to determine the most effective use of these funds in connection with the 2026 conference.</w:t>
      </w:r>
    </w:p>
    <w:p w14:paraId="00000022" w14:textId="4D573D3B" w:rsidR="004C3FF9" w:rsidRPr="008848A7" w:rsidRDefault="00000000" w:rsidP="008848A7">
      <w:pPr>
        <w:numPr>
          <w:ilvl w:val="0"/>
          <w:numId w:val="4"/>
        </w:numPr>
        <w:spacing w:after="240"/>
        <w:rPr>
          <w:rFonts w:ascii="Helvetica" w:eastAsia="Times New Roman" w:hAnsi="Helvetica" w:cstheme="majorHAnsi"/>
          <w:sz w:val="24"/>
          <w:szCs w:val="24"/>
        </w:rPr>
      </w:pPr>
      <w:r w:rsidRPr="008848A7">
        <w:rPr>
          <w:rFonts w:ascii="Helvetica" w:eastAsia="Times New Roman" w:hAnsi="Helvetica" w:cstheme="majorHAnsi"/>
          <w:sz w:val="24"/>
          <w:szCs w:val="24"/>
        </w:rPr>
        <w:t>The usual application deadline is at the end of the year, around December.</w:t>
      </w:r>
    </w:p>
    <w:p w14:paraId="00000023" w14:textId="77777777" w:rsidR="004C3FF9" w:rsidRPr="008848A7" w:rsidRDefault="00000000" w:rsidP="008848A7">
      <w:pPr>
        <w:spacing w:before="240" w:after="240"/>
        <w:rPr>
          <w:rFonts w:ascii="Helvetica" w:eastAsia="Times New Roman" w:hAnsi="Helvetica" w:cstheme="majorHAnsi"/>
          <w:b/>
          <w:sz w:val="24"/>
          <w:szCs w:val="24"/>
        </w:rPr>
      </w:pPr>
      <w:r w:rsidRPr="008848A7">
        <w:rPr>
          <w:rFonts w:ascii="Helvetica" w:eastAsia="Times New Roman" w:hAnsi="Helvetica" w:cstheme="majorHAnsi"/>
          <w:b/>
          <w:sz w:val="24"/>
          <w:szCs w:val="24"/>
        </w:rPr>
        <w:t>5. 2026 Conference Planning</w:t>
      </w:r>
    </w:p>
    <w:p w14:paraId="00000024" w14:textId="26D4D99A" w:rsidR="004C3FF9" w:rsidRPr="008848A7" w:rsidRDefault="00000000" w:rsidP="008848A7">
      <w:pPr>
        <w:numPr>
          <w:ilvl w:val="0"/>
          <w:numId w:val="5"/>
        </w:numPr>
        <w:spacing w:before="240"/>
        <w:rPr>
          <w:rFonts w:ascii="Helvetica" w:eastAsia="Times New Roman" w:hAnsi="Helvetica" w:cstheme="majorHAnsi"/>
          <w:sz w:val="24"/>
          <w:szCs w:val="24"/>
        </w:rPr>
      </w:pPr>
      <w:r w:rsidRPr="008848A7">
        <w:rPr>
          <w:rFonts w:ascii="Helvetica" w:eastAsia="Times New Roman" w:hAnsi="Helvetica" w:cstheme="majorHAnsi"/>
          <w:sz w:val="24"/>
          <w:szCs w:val="24"/>
        </w:rPr>
        <w:t xml:space="preserve">Johannes </w:t>
      </w:r>
      <w:proofErr w:type="spellStart"/>
      <w:r w:rsidRPr="008848A7">
        <w:rPr>
          <w:rFonts w:ascii="Helvetica" w:eastAsia="Times New Roman" w:hAnsi="Helvetica" w:cstheme="majorHAnsi"/>
          <w:sz w:val="24"/>
          <w:szCs w:val="24"/>
        </w:rPr>
        <w:t>Müske</w:t>
      </w:r>
      <w:proofErr w:type="spellEnd"/>
      <w:r w:rsidRPr="008848A7">
        <w:rPr>
          <w:rFonts w:ascii="Helvetica" w:eastAsia="Times New Roman" w:hAnsi="Helvetica" w:cstheme="majorHAnsi"/>
          <w:sz w:val="24"/>
          <w:szCs w:val="24"/>
        </w:rPr>
        <w:t xml:space="preserve"> from Freiburg University has proposed to host the 2026 conference.</w:t>
      </w:r>
    </w:p>
    <w:p w14:paraId="00000025" w14:textId="38051987" w:rsidR="004C3FF9" w:rsidRPr="008848A7" w:rsidRDefault="00000000" w:rsidP="008848A7">
      <w:pPr>
        <w:numPr>
          <w:ilvl w:val="0"/>
          <w:numId w:val="5"/>
        </w:numPr>
        <w:rPr>
          <w:rFonts w:ascii="Helvetica" w:eastAsia="Times New Roman" w:hAnsi="Helvetica" w:cstheme="majorHAnsi"/>
          <w:sz w:val="24"/>
          <w:szCs w:val="24"/>
        </w:rPr>
      </w:pPr>
      <w:r w:rsidRPr="008848A7">
        <w:rPr>
          <w:rFonts w:ascii="Helvetica" w:eastAsia="Times New Roman" w:hAnsi="Helvetica" w:cstheme="majorHAnsi"/>
          <w:sz w:val="24"/>
          <w:szCs w:val="24"/>
        </w:rPr>
        <w:t>Possible thematic focuses include:</w:t>
      </w:r>
    </w:p>
    <w:p w14:paraId="00000026" w14:textId="4EACA244" w:rsidR="004C3FF9" w:rsidRPr="008848A7" w:rsidRDefault="00000000" w:rsidP="008848A7">
      <w:pPr>
        <w:numPr>
          <w:ilvl w:val="1"/>
          <w:numId w:val="5"/>
        </w:numPr>
        <w:rPr>
          <w:rFonts w:ascii="Helvetica" w:hAnsi="Helvetica" w:cstheme="majorHAnsi"/>
          <w:sz w:val="24"/>
          <w:szCs w:val="24"/>
        </w:rPr>
      </w:pPr>
      <w:r w:rsidRPr="008848A7">
        <w:rPr>
          <w:rFonts w:ascii="Helvetica" w:eastAsia="Times New Roman" w:hAnsi="Helvetica" w:cstheme="majorHAnsi"/>
          <w:b/>
          <w:sz w:val="24"/>
          <w:szCs w:val="24"/>
        </w:rPr>
        <w:t>Digital collections</w:t>
      </w:r>
      <w:r w:rsidRPr="008848A7">
        <w:rPr>
          <w:rFonts w:ascii="Helvetica" w:eastAsia="Times New Roman" w:hAnsi="Helvetica" w:cstheme="majorHAnsi"/>
          <w:sz w:val="24"/>
          <w:szCs w:val="24"/>
        </w:rPr>
        <w:t>, particularly sound and visual materials</w:t>
      </w:r>
    </w:p>
    <w:p w14:paraId="00000027" w14:textId="74DF5D24" w:rsidR="004C3FF9" w:rsidRPr="008848A7" w:rsidRDefault="00000000" w:rsidP="008848A7">
      <w:pPr>
        <w:numPr>
          <w:ilvl w:val="1"/>
          <w:numId w:val="5"/>
        </w:numPr>
        <w:rPr>
          <w:rFonts w:ascii="Helvetica" w:hAnsi="Helvetica" w:cstheme="majorHAnsi"/>
          <w:sz w:val="24"/>
          <w:szCs w:val="24"/>
        </w:rPr>
      </w:pPr>
      <w:r w:rsidRPr="008848A7">
        <w:rPr>
          <w:rFonts w:ascii="Helvetica" w:eastAsia="Times New Roman" w:hAnsi="Helvetica" w:cstheme="majorHAnsi"/>
          <w:b/>
          <w:sz w:val="24"/>
          <w:szCs w:val="24"/>
        </w:rPr>
        <w:t>Community engagement</w:t>
      </w:r>
      <w:r w:rsidRPr="008848A7">
        <w:rPr>
          <w:rFonts w:ascii="Helvetica" w:eastAsia="Times New Roman" w:hAnsi="Helvetica" w:cstheme="majorHAnsi"/>
          <w:sz w:val="24"/>
          <w:szCs w:val="24"/>
        </w:rPr>
        <w:t>: exploring how archives interact with and serve their communities</w:t>
      </w:r>
    </w:p>
    <w:p w14:paraId="00000028" w14:textId="4FD9E2D1" w:rsidR="004C3FF9" w:rsidRPr="008848A7" w:rsidRDefault="00000000" w:rsidP="008848A7">
      <w:pPr>
        <w:numPr>
          <w:ilvl w:val="0"/>
          <w:numId w:val="5"/>
        </w:numPr>
        <w:spacing w:after="240"/>
        <w:rPr>
          <w:rFonts w:ascii="Helvetica" w:eastAsia="Times New Roman" w:hAnsi="Helvetica" w:cstheme="majorHAnsi"/>
          <w:sz w:val="24"/>
          <w:szCs w:val="24"/>
        </w:rPr>
      </w:pPr>
      <w:r w:rsidRPr="008848A7">
        <w:rPr>
          <w:rFonts w:ascii="Helvetica" w:eastAsia="Times New Roman" w:hAnsi="Helvetica" w:cstheme="majorHAnsi"/>
          <w:sz w:val="24"/>
          <w:szCs w:val="24"/>
        </w:rPr>
        <w:lastRenderedPageBreak/>
        <w:t>The preferred timing for the conference is late spring or June, subject to further discussion with the board.</w:t>
      </w:r>
    </w:p>
    <w:p w14:paraId="00000029" w14:textId="591E3926" w:rsidR="004C3FF9" w:rsidRPr="008848A7" w:rsidRDefault="00000000" w:rsidP="008848A7">
      <w:pPr>
        <w:rPr>
          <w:rFonts w:ascii="Helvetica" w:eastAsia="Times New Roman" w:hAnsi="Helvetica" w:cstheme="majorHAnsi"/>
          <w:b/>
          <w:sz w:val="24"/>
          <w:szCs w:val="24"/>
        </w:rPr>
      </w:pPr>
      <w:r w:rsidRPr="008848A7">
        <w:rPr>
          <w:rFonts w:ascii="Helvetica" w:eastAsia="Times New Roman" w:hAnsi="Helvetica" w:cstheme="majorHAnsi"/>
          <w:b/>
          <w:sz w:val="24"/>
          <w:szCs w:val="24"/>
        </w:rPr>
        <w:t xml:space="preserve">6. </w:t>
      </w:r>
      <w:r w:rsidR="008848A7" w:rsidRPr="008848A7">
        <w:rPr>
          <w:rFonts w:ascii="Helvetica" w:eastAsia="Times New Roman" w:hAnsi="Helvetica" w:cstheme="majorHAnsi"/>
          <w:b/>
          <w:sz w:val="24"/>
          <w:szCs w:val="24"/>
        </w:rPr>
        <w:t xml:space="preserve">Elections. </w:t>
      </w:r>
      <w:r w:rsidRPr="008848A7">
        <w:rPr>
          <w:rFonts w:ascii="Helvetica" w:eastAsia="Times New Roman" w:hAnsi="Helvetica" w:cstheme="majorHAnsi"/>
          <w:b/>
          <w:sz w:val="24"/>
          <w:szCs w:val="24"/>
        </w:rPr>
        <w:t>The new elected board:</w:t>
      </w:r>
    </w:p>
    <w:p w14:paraId="0000002A" w14:textId="77777777" w:rsidR="004C3FF9" w:rsidRPr="008848A7" w:rsidRDefault="004C3FF9" w:rsidP="008848A7">
      <w:pPr>
        <w:rPr>
          <w:rFonts w:ascii="Helvetica" w:eastAsia="Times New Roman" w:hAnsi="Helvetica" w:cstheme="majorHAnsi"/>
          <w:b/>
          <w:sz w:val="24"/>
          <w:szCs w:val="24"/>
        </w:rPr>
      </w:pPr>
    </w:p>
    <w:p w14:paraId="0000002B" w14:textId="1ABF4F78" w:rsidR="004C3FF9" w:rsidRPr="008848A7" w:rsidRDefault="00000000" w:rsidP="008848A7">
      <w:pPr>
        <w:shd w:val="clear" w:color="auto" w:fill="FFFFFF"/>
        <w:rPr>
          <w:rFonts w:ascii="Helvetica" w:eastAsia="Times New Roman" w:hAnsi="Helvetica" w:cstheme="majorHAnsi"/>
          <w:color w:val="333333"/>
          <w:sz w:val="24"/>
          <w:szCs w:val="24"/>
          <w:u w:val="single"/>
        </w:rPr>
      </w:pPr>
      <w:r w:rsidRPr="008848A7">
        <w:rPr>
          <w:rFonts w:ascii="Helvetica" w:eastAsia="Times New Roman" w:hAnsi="Helvetica" w:cstheme="majorHAnsi"/>
          <w:color w:val="333333"/>
          <w:sz w:val="24"/>
          <w:szCs w:val="24"/>
        </w:rPr>
        <w:t>*Cliona O’Carroll (Co-Chair), Cork Folklore Project, University College Cork</w:t>
      </w:r>
      <w:r w:rsidR="008848A7" w:rsidRPr="008848A7">
        <w:rPr>
          <w:rFonts w:ascii="Helvetica" w:eastAsia="Times New Roman" w:hAnsi="Helvetica" w:cstheme="majorHAnsi"/>
          <w:color w:val="333333"/>
          <w:sz w:val="24"/>
          <w:szCs w:val="24"/>
          <w:u w:val="single"/>
        </w:rPr>
        <w:t xml:space="preserve"> </w:t>
      </w:r>
      <w:r w:rsidRPr="008848A7">
        <w:rPr>
          <w:rFonts w:ascii="Helvetica" w:eastAsia="Times New Roman" w:hAnsi="Helvetica" w:cstheme="majorHAnsi"/>
          <w:color w:val="333333"/>
          <w:sz w:val="24"/>
          <w:szCs w:val="24"/>
          <w:u w:val="single"/>
        </w:rPr>
        <w:br/>
      </w:r>
      <w:r w:rsidRPr="008848A7">
        <w:rPr>
          <w:rFonts w:ascii="Helvetica" w:eastAsia="Times New Roman" w:hAnsi="Helvetica" w:cstheme="majorHAnsi"/>
          <w:color w:val="333333"/>
          <w:sz w:val="24"/>
          <w:szCs w:val="24"/>
        </w:rPr>
        <w:t>*Susanne Österlund-</w:t>
      </w:r>
      <w:proofErr w:type="spellStart"/>
      <w:r w:rsidRPr="008848A7">
        <w:rPr>
          <w:rFonts w:ascii="Helvetica" w:eastAsia="Times New Roman" w:hAnsi="Helvetica" w:cstheme="majorHAnsi"/>
          <w:color w:val="333333"/>
          <w:sz w:val="24"/>
          <w:szCs w:val="24"/>
        </w:rPr>
        <w:t>Pötzsch</w:t>
      </w:r>
      <w:proofErr w:type="spellEnd"/>
      <w:r w:rsidRPr="008848A7">
        <w:rPr>
          <w:rFonts w:ascii="Helvetica" w:eastAsia="Times New Roman" w:hAnsi="Helvetica" w:cstheme="majorHAnsi"/>
          <w:color w:val="333333"/>
          <w:sz w:val="24"/>
          <w:szCs w:val="24"/>
        </w:rPr>
        <w:t xml:space="preserve"> (Co-Chair), Swedish Literature Society in Finland</w:t>
      </w:r>
      <w:r w:rsidRPr="008848A7">
        <w:rPr>
          <w:rFonts w:ascii="Helvetica" w:eastAsia="Times New Roman" w:hAnsi="Helvetica" w:cstheme="majorHAnsi"/>
          <w:color w:val="333333"/>
          <w:sz w:val="24"/>
          <w:szCs w:val="24"/>
          <w:u w:val="single"/>
        </w:rPr>
        <w:br/>
      </w:r>
      <w:r w:rsidRPr="008848A7">
        <w:rPr>
          <w:rFonts w:ascii="Helvetica" w:eastAsia="Times New Roman" w:hAnsi="Helvetica" w:cstheme="majorHAnsi"/>
          <w:color w:val="333333"/>
          <w:sz w:val="24"/>
          <w:szCs w:val="24"/>
        </w:rPr>
        <w:t xml:space="preserve">*Nicolas Le </w:t>
      </w:r>
      <w:proofErr w:type="spellStart"/>
      <w:r w:rsidRPr="008848A7">
        <w:rPr>
          <w:rFonts w:ascii="Helvetica" w:eastAsia="Times New Roman" w:hAnsi="Helvetica" w:cstheme="majorHAnsi"/>
          <w:color w:val="333333"/>
          <w:sz w:val="24"/>
          <w:szCs w:val="24"/>
        </w:rPr>
        <w:t>Bigre</w:t>
      </w:r>
      <w:proofErr w:type="spellEnd"/>
      <w:r w:rsidRPr="008848A7">
        <w:rPr>
          <w:rFonts w:ascii="Helvetica" w:eastAsia="Times New Roman" w:hAnsi="Helvetica" w:cstheme="majorHAnsi"/>
          <w:color w:val="333333"/>
          <w:sz w:val="24"/>
          <w:szCs w:val="24"/>
        </w:rPr>
        <w:t xml:space="preserve"> (Co-Chair), Elphinstone Institute, University of Aberdeen</w:t>
      </w:r>
      <w:r w:rsidRPr="008848A7">
        <w:rPr>
          <w:rFonts w:ascii="Helvetica" w:eastAsia="Times New Roman" w:hAnsi="Helvetica" w:cstheme="majorHAnsi"/>
          <w:color w:val="333333"/>
          <w:sz w:val="24"/>
          <w:szCs w:val="24"/>
          <w:u w:val="single"/>
        </w:rPr>
        <w:br/>
      </w:r>
      <w:r w:rsidRPr="008848A7">
        <w:rPr>
          <w:rFonts w:ascii="Helvetica" w:eastAsia="Times New Roman" w:hAnsi="Helvetica" w:cstheme="majorHAnsi"/>
          <w:color w:val="333333"/>
          <w:sz w:val="24"/>
          <w:szCs w:val="24"/>
        </w:rPr>
        <w:t>*Tom Fogel (Secretary), Tel Aviv University</w:t>
      </w:r>
      <w:r w:rsidR="008848A7" w:rsidRPr="008848A7">
        <w:rPr>
          <w:rFonts w:ascii="Helvetica" w:eastAsia="Times New Roman" w:hAnsi="Helvetica" w:cstheme="majorHAnsi"/>
          <w:color w:val="333333"/>
          <w:sz w:val="24"/>
          <w:szCs w:val="24"/>
          <w:u w:val="single"/>
        </w:rPr>
        <w:t xml:space="preserve"> </w:t>
      </w:r>
      <w:r w:rsidRPr="008848A7">
        <w:rPr>
          <w:rFonts w:ascii="Helvetica" w:eastAsia="Times New Roman" w:hAnsi="Helvetica" w:cstheme="majorHAnsi"/>
          <w:color w:val="333333"/>
          <w:sz w:val="24"/>
          <w:szCs w:val="24"/>
          <w:u w:val="single"/>
        </w:rPr>
        <w:br/>
      </w:r>
      <w:r w:rsidRPr="008848A7">
        <w:rPr>
          <w:rFonts w:ascii="Helvetica" w:eastAsia="Times New Roman" w:hAnsi="Helvetica" w:cstheme="majorHAnsi"/>
          <w:color w:val="333333"/>
          <w:sz w:val="24"/>
          <w:szCs w:val="24"/>
        </w:rPr>
        <w:t xml:space="preserve">*Maryna </w:t>
      </w:r>
      <w:proofErr w:type="spellStart"/>
      <w:r w:rsidRPr="008848A7">
        <w:rPr>
          <w:rFonts w:ascii="Helvetica" w:eastAsia="Times New Roman" w:hAnsi="Helvetica" w:cstheme="majorHAnsi"/>
          <w:color w:val="333333"/>
          <w:sz w:val="24"/>
          <w:szCs w:val="24"/>
        </w:rPr>
        <w:t>Chernyavska</w:t>
      </w:r>
      <w:proofErr w:type="spellEnd"/>
      <w:r w:rsidRPr="008848A7">
        <w:rPr>
          <w:rFonts w:ascii="Helvetica" w:eastAsia="Times New Roman" w:hAnsi="Helvetica" w:cstheme="majorHAnsi"/>
          <w:color w:val="333333"/>
          <w:sz w:val="24"/>
          <w:szCs w:val="24"/>
        </w:rPr>
        <w:t>, University of Alberta</w:t>
      </w:r>
      <w:r w:rsidR="008848A7" w:rsidRPr="008848A7">
        <w:rPr>
          <w:rFonts w:ascii="Helvetica" w:eastAsia="Times New Roman" w:hAnsi="Helvetica" w:cstheme="majorHAnsi"/>
          <w:color w:val="333333"/>
          <w:sz w:val="24"/>
          <w:szCs w:val="24"/>
          <w:u w:val="single"/>
        </w:rPr>
        <w:t xml:space="preserve"> </w:t>
      </w:r>
      <w:r w:rsidRPr="008848A7">
        <w:rPr>
          <w:rFonts w:ascii="Helvetica" w:eastAsia="Times New Roman" w:hAnsi="Helvetica" w:cstheme="majorHAnsi"/>
          <w:color w:val="333333"/>
          <w:sz w:val="24"/>
          <w:szCs w:val="24"/>
          <w:u w:val="single"/>
        </w:rPr>
        <w:br/>
      </w:r>
      <w:r w:rsidRPr="008848A7">
        <w:rPr>
          <w:rFonts w:ascii="Helvetica" w:eastAsia="Times New Roman" w:hAnsi="Helvetica" w:cstheme="majorHAnsi"/>
          <w:color w:val="333333"/>
          <w:sz w:val="24"/>
          <w:szCs w:val="24"/>
        </w:rPr>
        <w:t>*Kelly Fitzgerald, University College Dublin</w:t>
      </w:r>
      <w:r w:rsidR="008848A7" w:rsidRPr="008848A7">
        <w:rPr>
          <w:rFonts w:ascii="Helvetica" w:eastAsia="Times New Roman" w:hAnsi="Helvetica" w:cstheme="majorHAnsi"/>
          <w:color w:val="333333"/>
          <w:sz w:val="24"/>
          <w:szCs w:val="24"/>
          <w:u w:val="single"/>
        </w:rPr>
        <w:t xml:space="preserve"> </w:t>
      </w:r>
      <w:r w:rsidRPr="008848A7">
        <w:rPr>
          <w:rFonts w:ascii="Helvetica" w:eastAsia="Times New Roman" w:hAnsi="Helvetica" w:cstheme="majorHAnsi"/>
          <w:color w:val="333333"/>
          <w:sz w:val="24"/>
          <w:szCs w:val="24"/>
          <w:u w:val="single"/>
        </w:rPr>
        <w:br/>
      </w:r>
      <w:r w:rsidRPr="008848A7">
        <w:rPr>
          <w:rFonts w:ascii="Helvetica" w:eastAsia="Times New Roman" w:hAnsi="Helvetica" w:cstheme="majorHAnsi"/>
          <w:color w:val="333333"/>
          <w:sz w:val="24"/>
          <w:szCs w:val="24"/>
        </w:rPr>
        <w:t xml:space="preserve">*Emese </w:t>
      </w:r>
      <w:proofErr w:type="spellStart"/>
      <w:r w:rsidRPr="008848A7">
        <w:rPr>
          <w:rFonts w:ascii="Helvetica" w:eastAsia="Times New Roman" w:hAnsi="Helvetica" w:cstheme="majorHAnsi"/>
          <w:color w:val="333333"/>
          <w:sz w:val="24"/>
          <w:szCs w:val="24"/>
        </w:rPr>
        <w:t>Ilyefalvi</w:t>
      </w:r>
      <w:proofErr w:type="spellEnd"/>
      <w:r w:rsidRPr="008848A7">
        <w:rPr>
          <w:rFonts w:ascii="Helvetica" w:eastAsia="Times New Roman" w:hAnsi="Helvetica" w:cstheme="majorHAnsi"/>
          <w:color w:val="333333"/>
          <w:sz w:val="24"/>
          <w:szCs w:val="24"/>
        </w:rPr>
        <w:t xml:space="preserve">, Department of Folkloristics, </w:t>
      </w:r>
      <w:proofErr w:type="spellStart"/>
      <w:r w:rsidRPr="008848A7">
        <w:rPr>
          <w:rFonts w:ascii="Helvetica" w:eastAsia="Times New Roman" w:hAnsi="Helvetica" w:cstheme="majorHAnsi"/>
          <w:color w:val="333333"/>
          <w:sz w:val="24"/>
          <w:szCs w:val="24"/>
        </w:rPr>
        <w:t>Etövös</w:t>
      </w:r>
      <w:proofErr w:type="spellEnd"/>
      <w:r w:rsidRPr="008848A7">
        <w:rPr>
          <w:rFonts w:ascii="Helvetica" w:eastAsia="Times New Roman" w:hAnsi="Helvetica" w:cstheme="majorHAnsi"/>
          <w:color w:val="333333"/>
          <w:sz w:val="24"/>
          <w:szCs w:val="24"/>
        </w:rPr>
        <w:t xml:space="preserve"> Loránd University (Budapest)</w:t>
      </w:r>
      <w:r w:rsidRPr="008848A7">
        <w:rPr>
          <w:rFonts w:ascii="Helvetica" w:eastAsia="Times New Roman" w:hAnsi="Helvetica" w:cstheme="majorHAnsi"/>
          <w:color w:val="333333"/>
          <w:sz w:val="24"/>
          <w:szCs w:val="24"/>
          <w:u w:val="single"/>
        </w:rPr>
        <w:br/>
      </w:r>
      <w:r w:rsidRPr="008848A7">
        <w:rPr>
          <w:rFonts w:ascii="Helvetica" w:eastAsia="Times New Roman" w:hAnsi="Helvetica" w:cstheme="majorHAnsi"/>
          <w:color w:val="333333"/>
          <w:sz w:val="24"/>
          <w:szCs w:val="24"/>
        </w:rPr>
        <w:t xml:space="preserve">*Johannes </w:t>
      </w:r>
      <w:proofErr w:type="spellStart"/>
      <w:r w:rsidRPr="008848A7">
        <w:rPr>
          <w:rFonts w:ascii="Helvetica" w:eastAsia="Times New Roman" w:hAnsi="Helvetica" w:cstheme="majorHAnsi"/>
          <w:color w:val="333333"/>
          <w:sz w:val="24"/>
          <w:szCs w:val="24"/>
        </w:rPr>
        <w:t>Müske</w:t>
      </w:r>
      <w:proofErr w:type="spellEnd"/>
      <w:r w:rsidRPr="008848A7">
        <w:rPr>
          <w:rFonts w:ascii="Helvetica" w:eastAsia="Times New Roman" w:hAnsi="Helvetica" w:cstheme="majorHAnsi"/>
          <w:color w:val="333333"/>
          <w:sz w:val="24"/>
          <w:szCs w:val="24"/>
        </w:rPr>
        <w:t>, University of Zürich, Switzerland</w:t>
      </w:r>
      <w:r w:rsidRPr="008848A7">
        <w:rPr>
          <w:rFonts w:ascii="Helvetica" w:eastAsia="Times New Roman" w:hAnsi="Helvetica" w:cstheme="majorHAnsi"/>
          <w:color w:val="333333"/>
          <w:sz w:val="24"/>
          <w:szCs w:val="24"/>
          <w:u w:val="single"/>
        </w:rPr>
        <w:br/>
      </w:r>
      <w:r w:rsidRPr="008848A7">
        <w:rPr>
          <w:rFonts w:ascii="Helvetica" w:eastAsia="Times New Roman" w:hAnsi="Helvetica" w:cstheme="majorHAnsi"/>
          <w:color w:val="333333"/>
          <w:sz w:val="24"/>
          <w:szCs w:val="24"/>
        </w:rPr>
        <w:t xml:space="preserve">*Sanita </w:t>
      </w:r>
      <w:proofErr w:type="spellStart"/>
      <w:r w:rsidRPr="008848A7">
        <w:rPr>
          <w:rFonts w:ascii="Helvetica" w:eastAsia="Times New Roman" w:hAnsi="Helvetica" w:cstheme="majorHAnsi"/>
          <w:color w:val="333333"/>
          <w:sz w:val="24"/>
          <w:szCs w:val="24"/>
        </w:rPr>
        <w:t>Reinsone</w:t>
      </w:r>
      <w:proofErr w:type="spellEnd"/>
      <w:r w:rsidRPr="008848A7">
        <w:rPr>
          <w:rFonts w:ascii="Helvetica" w:eastAsia="Times New Roman" w:hAnsi="Helvetica" w:cstheme="majorHAnsi"/>
          <w:color w:val="333333"/>
          <w:sz w:val="24"/>
          <w:szCs w:val="24"/>
        </w:rPr>
        <w:t>, University of Latvia</w:t>
      </w:r>
      <w:r w:rsidR="008848A7" w:rsidRPr="008848A7">
        <w:rPr>
          <w:rFonts w:ascii="Helvetica" w:eastAsia="Times New Roman" w:hAnsi="Helvetica" w:cstheme="majorHAnsi"/>
          <w:color w:val="333333"/>
          <w:sz w:val="24"/>
          <w:szCs w:val="24"/>
          <w:u w:val="single"/>
        </w:rPr>
        <w:t xml:space="preserve"> </w:t>
      </w:r>
      <w:r w:rsidRPr="008848A7">
        <w:rPr>
          <w:rFonts w:ascii="Helvetica" w:eastAsia="Times New Roman" w:hAnsi="Helvetica" w:cstheme="majorHAnsi"/>
          <w:color w:val="333333"/>
          <w:sz w:val="24"/>
          <w:szCs w:val="24"/>
          <w:u w:val="single"/>
        </w:rPr>
        <w:br/>
      </w:r>
      <w:r w:rsidRPr="008848A7">
        <w:rPr>
          <w:rFonts w:ascii="Helvetica" w:eastAsia="Times New Roman" w:hAnsi="Helvetica" w:cstheme="majorHAnsi"/>
          <w:color w:val="333333"/>
          <w:sz w:val="24"/>
          <w:szCs w:val="24"/>
        </w:rPr>
        <w:t>*Rita Zara, Institute of Literature, Folklore and Art, University of Latvia</w:t>
      </w:r>
    </w:p>
    <w:p w14:paraId="0000002C" w14:textId="77777777" w:rsidR="004C3FF9" w:rsidRPr="008848A7" w:rsidRDefault="004C3FF9" w:rsidP="008848A7">
      <w:pPr>
        <w:rPr>
          <w:rFonts w:ascii="Helvetica" w:eastAsia="Times New Roman" w:hAnsi="Helvetica" w:cstheme="majorHAnsi"/>
          <w:sz w:val="24"/>
          <w:szCs w:val="24"/>
        </w:rPr>
      </w:pPr>
    </w:p>
    <w:p w14:paraId="352C7661" w14:textId="052E67DD" w:rsidR="008848A7" w:rsidRPr="008848A7" w:rsidRDefault="008848A7" w:rsidP="008848A7">
      <w:pPr>
        <w:rPr>
          <w:rFonts w:ascii="Helvetica" w:eastAsia="Times New Roman" w:hAnsi="Helvetica" w:cstheme="majorHAnsi"/>
          <w:b/>
          <w:bCs/>
          <w:sz w:val="24"/>
          <w:szCs w:val="24"/>
        </w:rPr>
      </w:pPr>
      <w:r w:rsidRPr="008848A7">
        <w:rPr>
          <w:rFonts w:ascii="Helvetica" w:eastAsia="Times New Roman" w:hAnsi="Helvetica" w:cstheme="majorHAnsi"/>
          <w:b/>
          <w:bCs/>
          <w:sz w:val="24"/>
          <w:szCs w:val="24"/>
        </w:rPr>
        <w:t>7. Meeting a</w:t>
      </w:r>
      <w:r>
        <w:rPr>
          <w:rFonts w:ascii="Helvetica" w:eastAsia="Times New Roman" w:hAnsi="Helvetica" w:cstheme="majorHAnsi"/>
          <w:b/>
          <w:bCs/>
          <w:sz w:val="24"/>
          <w:szCs w:val="24"/>
        </w:rPr>
        <w:t>d</w:t>
      </w:r>
      <w:r w:rsidRPr="008848A7">
        <w:rPr>
          <w:rFonts w:ascii="Helvetica" w:eastAsia="Times New Roman" w:hAnsi="Helvetica" w:cstheme="majorHAnsi"/>
          <w:b/>
          <w:bCs/>
          <w:sz w:val="24"/>
          <w:szCs w:val="24"/>
        </w:rPr>
        <w:t>journed</w:t>
      </w:r>
      <w:r>
        <w:rPr>
          <w:rFonts w:ascii="Helvetica" w:eastAsia="Times New Roman" w:hAnsi="Helvetica" w:cstheme="majorHAnsi"/>
          <w:b/>
          <w:bCs/>
          <w:sz w:val="24"/>
          <w:szCs w:val="24"/>
        </w:rPr>
        <w:t>.</w:t>
      </w:r>
    </w:p>
    <w:sectPr w:rsidR="008848A7" w:rsidRPr="008848A7">
      <w:headerReference w:type="default" r:id="rId14"/>
      <w:footerReference w:type="even"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41A1A" w14:textId="77777777" w:rsidR="00C54BA5" w:rsidRDefault="00C54BA5" w:rsidP="008848A7">
      <w:pPr>
        <w:spacing w:line="240" w:lineRule="auto"/>
      </w:pPr>
      <w:r>
        <w:separator/>
      </w:r>
    </w:p>
  </w:endnote>
  <w:endnote w:type="continuationSeparator" w:id="0">
    <w:p w14:paraId="6F7A6F31" w14:textId="77777777" w:rsidR="00C54BA5" w:rsidRDefault="00C54BA5" w:rsidP="008848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a"/>
      </w:rPr>
      <w:id w:val="-360055867"/>
      <w:docPartObj>
        <w:docPartGallery w:val="Page Numbers (Bottom of Page)"/>
        <w:docPartUnique/>
      </w:docPartObj>
    </w:sdtPr>
    <w:sdtContent>
      <w:p w14:paraId="53D79A7B" w14:textId="0310A25F" w:rsidR="008848A7" w:rsidRDefault="008848A7" w:rsidP="00FF1183">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end"/>
        </w:r>
      </w:p>
    </w:sdtContent>
  </w:sdt>
  <w:p w14:paraId="31318567" w14:textId="77777777" w:rsidR="008848A7" w:rsidRDefault="008848A7" w:rsidP="008848A7">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a"/>
      </w:rPr>
      <w:id w:val="964782477"/>
      <w:docPartObj>
        <w:docPartGallery w:val="Page Numbers (Bottom of Page)"/>
        <w:docPartUnique/>
      </w:docPartObj>
    </w:sdtPr>
    <w:sdtContent>
      <w:p w14:paraId="37033D41" w14:textId="60C64489" w:rsidR="008848A7" w:rsidRDefault="008848A7" w:rsidP="00FF1183">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sdtContent>
  </w:sdt>
  <w:p w14:paraId="37684A9D" w14:textId="77777777" w:rsidR="008848A7" w:rsidRDefault="008848A7" w:rsidP="008848A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E466B" w14:textId="77777777" w:rsidR="00C54BA5" w:rsidRDefault="00C54BA5" w:rsidP="008848A7">
      <w:pPr>
        <w:spacing w:line="240" w:lineRule="auto"/>
      </w:pPr>
      <w:r>
        <w:separator/>
      </w:r>
    </w:p>
  </w:footnote>
  <w:footnote w:type="continuationSeparator" w:id="0">
    <w:p w14:paraId="5D06E98B" w14:textId="77777777" w:rsidR="00C54BA5" w:rsidRDefault="00C54BA5" w:rsidP="008848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8D4F1" w14:textId="74C393C1" w:rsidR="008848A7" w:rsidRDefault="008848A7">
    <w:pPr>
      <w:pStyle w:val="a6"/>
    </w:pPr>
    <w:r>
      <w:rPr>
        <w:bdr w:val="none" w:sz="0" w:space="0" w:color="auto" w:frame="1"/>
      </w:rPr>
      <w:fldChar w:fldCharType="begin"/>
    </w:r>
    <w:r>
      <w:rPr>
        <w:bdr w:val="none" w:sz="0" w:space="0" w:color="auto" w:frame="1"/>
      </w:rPr>
      <w:instrText xml:space="preserve"> INCLUDEPICTURE "https://lh7-rt.googleusercontent.com/docsz/AD_4nXfFupR_WoArQ8hKF7O6a5oqjHScnRHm16YqcR3M2mlRHX-w9xjRWrHNlseF5MB1ipzszNDXAOeiYTPOnPZYTave_IDiYXrPGG4bO2Qf47djImhnN539Hr2cbvBJ-dJJ-3jiMI4HCw?key=KrT0c209C9WrODKp-9WWZA" \* MERGEFORMATINET </w:instrText>
    </w:r>
    <w:r w:rsidR="00000000">
      <w:rPr>
        <w:bdr w:val="none" w:sz="0" w:space="0" w:color="auto" w:frame="1"/>
      </w:rPr>
      <w:fldChar w:fldCharType="separate"/>
    </w:r>
    <w:r>
      <w:rPr>
        <w:bdr w:val="none" w:sz="0" w:space="0" w:color="auto" w:frame="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41943"/>
    <w:multiLevelType w:val="multilevel"/>
    <w:tmpl w:val="9210F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D77A5D"/>
    <w:multiLevelType w:val="multilevel"/>
    <w:tmpl w:val="31ECB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F56FB0"/>
    <w:multiLevelType w:val="hybridMultilevel"/>
    <w:tmpl w:val="310025B8"/>
    <w:lvl w:ilvl="0" w:tplc="9326A36E">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324799"/>
    <w:multiLevelType w:val="multilevel"/>
    <w:tmpl w:val="EB608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B4D38ED"/>
    <w:multiLevelType w:val="multilevel"/>
    <w:tmpl w:val="20105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F983ABC"/>
    <w:multiLevelType w:val="multilevel"/>
    <w:tmpl w:val="E438D2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90642280">
    <w:abstractNumId w:val="5"/>
  </w:num>
  <w:num w:numId="2" w16cid:durableId="212473594">
    <w:abstractNumId w:val="3"/>
  </w:num>
  <w:num w:numId="3" w16cid:durableId="352535137">
    <w:abstractNumId w:val="0"/>
  </w:num>
  <w:num w:numId="4" w16cid:durableId="385183544">
    <w:abstractNumId w:val="1"/>
  </w:num>
  <w:num w:numId="5" w16cid:durableId="640689784">
    <w:abstractNumId w:val="4"/>
  </w:num>
  <w:num w:numId="6" w16cid:durableId="167526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FF9"/>
    <w:rsid w:val="000E2384"/>
    <w:rsid w:val="001A64A4"/>
    <w:rsid w:val="002B1BF3"/>
    <w:rsid w:val="004C3FF9"/>
    <w:rsid w:val="00522741"/>
    <w:rsid w:val="00674866"/>
    <w:rsid w:val="008848A7"/>
    <w:rsid w:val="009D2575"/>
    <w:rsid w:val="00A73B77"/>
    <w:rsid w:val="00C54BA5"/>
    <w:rsid w:val="00D1582A"/>
    <w:rsid w:val="00EF4E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61B12"/>
  <w15:docId w15:val="{73CAAC40-9BDF-4558-92AB-4F344B06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NormalWeb">
    <w:name w:val="Normal (Web)"/>
    <w:basedOn w:val="a"/>
    <w:uiPriority w:val="99"/>
    <w:semiHidden/>
    <w:unhideWhenUsed/>
    <w:rsid w:val="008848A7"/>
    <w:rPr>
      <w:rFonts w:ascii="Times New Roman" w:hAnsi="Times New Roman" w:cs="Times New Roman"/>
      <w:sz w:val="24"/>
      <w:szCs w:val="24"/>
    </w:rPr>
  </w:style>
  <w:style w:type="paragraph" w:styleId="a5">
    <w:name w:val="List Paragraph"/>
    <w:basedOn w:val="a"/>
    <w:uiPriority w:val="34"/>
    <w:qFormat/>
    <w:rsid w:val="008848A7"/>
    <w:pPr>
      <w:ind w:left="720"/>
      <w:contextualSpacing/>
    </w:pPr>
  </w:style>
  <w:style w:type="paragraph" w:styleId="a6">
    <w:name w:val="header"/>
    <w:basedOn w:val="a"/>
    <w:link w:val="a7"/>
    <w:uiPriority w:val="99"/>
    <w:unhideWhenUsed/>
    <w:rsid w:val="008848A7"/>
    <w:pPr>
      <w:tabs>
        <w:tab w:val="center" w:pos="4680"/>
        <w:tab w:val="right" w:pos="9360"/>
      </w:tabs>
      <w:spacing w:line="240" w:lineRule="auto"/>
    </w:pPr>
  </w:style>
  <w:style w:type="character" w:customStyle="1" w:styleId="a7">
    <w:name w:val="כותרת עליונה תו"/>
    <w:basedOn w:val="a0"/>
    <w:link w:val="a6"/>
    <w:uiPriority w:val="99"/>
    <w:rsid w:val="008848A7"/>
  </w:style>
  <w:style w:type="paragraph" w:styleId="a8">
    <w:name w:val="footer"/>
    <w:basedOn w:val="a"/>
    <w:link w:val="a9"/>
    <w:uiPriority w:val="99"/>
    <w:unhideWhenUsed/>
    <w:rsid w:val="008848A7"/>
    <w:pPr>
      <w:tabs>
        <w:tab w:val="center" w:pos="4680"/>
        <w:tab w:val="right" w:pos="9360"/>
      </w:tabs>
      <w:spacing w:line="240" w:lineRule="auto"/>
    </w:pPr>
  </w:style>
  <w:style w:type="character" w:customStyle="1" w:styleId="a9">
    <w:name w:val="כותרת תחתונה תו"/>
    <w:basedOn w:val="a0"/>
    <w:link w:val="a8"/>
    <w:uiPriority w:val="99"/>
    <w:rsid w:val="008848A7"/>
  </w:style>
  <w:style w:type="character" w:styleId="aa">
    <w:name w:val="page number"/>
    <w:basedOn w:val="a0"/>
    <w:uiPriority w:val="99"/>
    <w:semiHidden/>
    <w:unhideWhenUsed/>
    <w:rsid w:val="008848A7"/>
  </w:style>
  <w:style w:type="character" w:styleId="Hyperlink">
    <w:name w:val="Hyperlink"/>
    <w:basedOn w:val="a0"/>
    <w:uiPriority w:val="99"/>
    <w:unhideWhenUsed/>
    <w:rsid w:val="00A73B77"/>
    <w:rPr>
      <w:color w:val="0000FF" w:themeColor="hyperlink"/>
      <w:u w:val="single"/>
    </w:rPr>
  </w:style>
  <w:style w:type="character" w:styleId="ab">
    <w:name w:val="Unresolved Mention"/>
    <w:basedOn w:val="a0"/>
    <w:uiPriority w:val="99"/>
    <w:semiHidden/>
    <w:unhideWhenUsed/>
    <w:rsid w:val="00A73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928142">
      <w:bodyDiv w:val="1"/>
      <w:marLeft w:val="0"/>
      <w:marRight w:val="0"/>
      <w:marTop w:val="0"/>
      <w:marBottom w:val="0"/>
      <w:divBdr>
        <w:top w:val="none" w:sz="0" w:space="0" w:color="auto"/>
        <w:left w:val="none" w:sz="0" w:space="0" w:color="auto"/>
        <w:bottom w:val="none" w:sz="0" w:space="0" w:color="auto"/>
        <w:right w:val="none" w:sz="0" w:space="0" w:color="auto"/>
      </w:divBdr>
    </w:div>
    <w:div w:id="1121151304">
      <w:bodyDiv w:val="1"/>
      <w:marLeft w:val="0"/>
      <w:marRight w:val="0"/>
      <w:marTop w:val="0"/>
      <w:marBottom w:val="0"/>
      <w:divBdr>
        <w:top w:val="none" w:sz="0" w:space="0" w:color="auto"/>
        <w:left w:val="none" w:sz="0" w:space="0" w:color="auto"/>
        <w:bottom w:val="none" w:sz="0" w:space="0" w:color="auto"/>
        <w:right w:val="none" w:sz="0" w:space="0" w:color="auto"/>
      </w:divBdr>
    </w:div>
    <w:div w:id="210541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iefhome.org/wg/arch/" TargetMode="External"/><Relationship Id="rId13" Type="http://schemas.openxmlformats.org/officeDocument/2006/relationships/hyperlink" Target="https://www.youtube.com/@siefworkinggrouponarchives438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acebook.com/groups/148466030852077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itionarchives.org/ma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traditionarchives.org/" TargetMode="External"/><Relationship Id="rId4" Type="http://schemas.openxmlformats.org/officeDocument/2006/relationships/webSettings" Target="webSettings.xml"/><Relationship Id="rId9" Type="http://schemas.openxmlformats.org/officeDocument/2006/relationships/hyperlink" Target="https://www.siefhome.org/wg/arch/members.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1178</Words>
  <Characters>5891</Characters>
  <Application>Microsoft Office Word</Application>
  <DocSecurity>0</DocSecurity>
  <Lines>49</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תום פוגל</cp:lastModifiedBy>
  <cp:revision>6</cp:revision>
  <dcterms:created xsi:type="dcterms:W3CDTF">2025-07-30T17:32:00Z</dcterms:created>
  <dcterms:modified xsi:type="dcterms:W3CDTF">2025-08-21T08:41:00Z</dcterms:modified>
</cp:coreProperties>
</file>